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E89" w:rsidRPr="00034130" w:rsidRDefault="00FE7E89" w:rsidP="00960DA9">
      <w:pPr>
        <w:jc w:val="center"/>
        <w:rPr>
          <w:rFonts w:asciiTheme="majorBidi" w:eastAsia="Calibri" w:hAnsiTheme="majorBidi" w:cstheme="majorBidi"/>
          <w:b/>
          <w:bCs/>
          <w:sz w:val="28"/>
          <w:szCs w:val="28"/>
          <w:rtl/>
        </w:rPr>
      </w:pPr>
      <w:r w:rsidRPr="00034130">
        <w:rPr>
          <w:rFonts w:asciiTheme="majorBidi" w:eastAsia="Calibri" w:hAnsiTheme="majorBidi" w:cstheme="majorBidi"/>
          <w:b/>
          <w:bCs/>
          <w:sz w:val="28"/>
          <w:szCs w:val="28"/>
        </w:rPr>
        <w:t>The biochemical chang</w:t>
      </w:r>
      <w:r w:rsidR="00960DA9" w:rsidRPr="00034130">
        <w:rPr>
          <w:rFonts w:asciiTheme="majorBidi" w:eastAsia="Calibri" w:hAnsiTheme="majorBidi" w:cstheme="majorBidi"/>
          <w:b/>
          <w:bCs/>
          <w:sz w:val="28"/>
          <w:szCs w:val="28"/>
        </w:rPr>
        <w:t>es for blood, liver, and Kidney</w:t>
      </w:r>
      <w:r w:rsidRPr="00034130">
        <w:rPr>
          <w:rFonts w:asciiTheme="majorBidi" w:eastAsia="Calibri" w:hAnsiTheme="majorBidi" w:cstheme="majorBidi"/>
          <w:b/>
          <w:bCs/>
          <w:sz w:val="28"/>
          <w:szCs w:val="28"/>
        </w:rPr>
        <w:t xml:space="preserve"> under the influence of </w:t>
      </w:r>
      <w:r w:rsidR="00960DA9" w:rsidRPr="00034130">
        <w:rPr>
          <w:rFonts w:asciiTheme="majorBidi" w:eastAsia="Calibri" w:hAnsiTheme="majorBidi" w:cstheme="majorBidi"/>
          <w:b/>
          <w:bCs/>
          <w:sz w:val="28"/>
          <w:szCs w:val="28"/>
        </w:rPr>
        <w:t>different intensities physical loads</w:t>
      </w:r>
      <w:r w:rsidRPr="00034130">
        <w:rPr>
          <w:rFonts w:asciiTheme="majorBidi" w:eastAsia="Calibri" w:hAnsiTheme="majorBidi" w:cstheme="majorBidi"/>
          <w:b/>
          <w:bCs/>
          <w:sz w:val="28"/>
          <w:szCs w:val="28"/>
        </w:rPr>
        <w:t xml:space="preserve"> </w:t>
      </w:r>
    </w:p>
    <w:p w:rsidR="00FE7E89" w:rsidRPr="000F374B" w:rsidRDefault="00FE7E89" w:rsidP="00FE7E89">
      <w:pPr>
        <w:jc w:val="left"/>
        <w:rPr>
          <w:rFonts w:asciiTheme="majorBidi" w:eastAsia="Times New Roman" w:hAnsiTheme="majorBidi" w:cstheme="majorBidi"/>
          <w:sz w:val="24"/>
          <w:szCs w:val="24"/>
        </w:rPr>
      </w:pPr>
      <w:r w:rsidRPr="000F374B">
        <w:rPr>
          <w:rFonts w:asciiTheme="majorBidi" w:eastAsia="Times New Roman" w:hAnsiTheme="majorBidi" w:cstheme="majorBidi"/>
          <w:b/>
          <w:bCs/>
          <w:sz w:val="24"/>
          <w:szCs w:val="24"/>
        </w:rPr>
        <w:t>Dr. Ahmed Helmy Saad</w:t>
      </w:r>
      <w:r w:rsidRPr="000F374B">
        <w:rPr>
          <w:rFonts w:asciiTheme="majorBidi" w:eastAsia="Times New Roman" w:hAnsiTheme="majorBidi" w:cstheme="majorBidi"/>
          <w:sz w:val="24"/>
          <w:szCs w:val="24"/>
          <w:vertAlign w:val="superscript"/>
          <w:lang w:bidi="ar-EG"/>
        </w:rPr>
        <w:t xml:space="preserve"> (</w:t>
      </w:r>
      <w:r w:rsidRPr="000F374B">
        <w:rPr>
          <w:rFonts w:asciiTheme="majorBidi" w:eastAsia="Times New Roman" w:hAnsiTheme="majorBidi" w:cstheme="majorBidi"/>
          <w:sz w:val="24"/>
          <w:szCs w:val="24"/>
          <w:vertAlign w:val="superscript"/>
          <w:lang w:bidi="ar-EG"/>
        </w:rPr>
        <w:footnoteReference w:customMarkFollows="1" w:id="1"/>
        <w:t>*)</w:t>
      </w:r>
    </w:p>
    <w:p w:rsidR="00CE6168" w:rsidRPr="00CE6168" w:rsidRDefault="00CE6168" w:rsidP="00CE6168">
      <w:pPr>
        <w:jc w:val="both"/>
        <w:textAlignment w:val="top"/>
        <w:rPr>
          <w:rFonts w:ascii="Times New Roman" w:eastAsia="Times New Roman" w:hAnsi="Times New Roman" w:cs="Times New Roman"/>
          <w:b/>
          <w:bCs/>
          <w:sz w:val="24"/>
          <w:szCs w:val="24"/>
          <w:rtl/>
        </w:rPr>
      </w:pPr>
      <w:r w:rsidRPr="00CE6168">
        <w:rPr>
          <w:rFonts w:ascii="Times New Roman" w:eastAsia="Times New Roman" w:hAnsi="Times New Roman" w:cs="Times New Roman"/>
          <w:b/>
          <w:bCs/>
          <w:sz w:val="24"/>
          <w:szCs w:val="24"/>
        </w:rPr>
        <w:t>Abstract</w:t>
      </w:r>
    </w:p>
    <w:p w:rsidR="00CE6168" w:rsidRPr="00CE6168" w:rsidRDefault="00CE6168" w:rsidP="00951CD6">
      <w:pPr>
        <w:ind w:firstLine="567"/>
        <w:jc w:val="both"/>
        <w:textAlignment w:val="top"/>
        <w:rPr>
          <w:rFonts w:asciiTheme="majorBidi" w:eastAsia="Times New Roman" w:hAnsiTheme="majorBidi" w:cstheme="majorBidi"/>
          <w:sz w:val="24"/>
          <w:szCs w:val="24"/>
          <w:rtl/>
          <w:lang w:val="en" w:bidi="ar-EG"/>
        </w:rPr>
      </w:pPr>
      <w:r w:rsidRPr="00CE6168">
        <w:rPr>
          <w:rFonts w:asciiTheme="majorBidi" w:hAnsiTheme="majorBidi" w:cstheme="majorBidi"/>
          <w:sz w:val="24"/>
          <w:szCs w:val="24"/>
          <w:lang w:val="en" w:bidi="ar-EG"/>
        </w:rPr>
        <w:t xml:space="preserve">The study aims to identify the impact of varying intensity physical loads on the level of blood proteins , liver enzymes ,kidney function and the </w:t>
      </w:r>
      <w:r w:rsidR="00006926" w:rsidRPr="000F374B">
        <w:rPr>
          <w:rFonts w:asciiTheme="majorBidi" w:eastAsia="Calibri" w:hAnsiTheme="majorBidi" w:cstheme="majorBidi"/>
          <w:sz w:val="24"/>
          <w:szCs w:val="24"/>
        </w:rPr>
        <w:t xml:space="preserve">rate of change </w:t>
      </w:r>
      <w:r w:rsidRPr="00CE6168">
        <w:rPr>
          <w:rFonts w:asciiTheme="majorBidi" w:hAnsiTheme="majorBidi" w:cstheme="majorBidi"/>
          <w:sz w:val="24"/>
          <w:szCs w:val="24"/>
          <w:lang w:val="en" w:bidi="ar-EG"/>
        </w:rPr>
        <w:t>of each  blood proteins , liver enzymes and kidney functions during players exposure to physical loads (medium - Lower than maximum - maximum).</w:t>
      </w:r>
    </w:p>
    <w:p w:rsidR="00CE6168" w:rsidRPr="00CE6168" w:rsidRDefault="00CE6168" w:rsidP="00951CD6">
      <w:pPr>
        <w:ind w:firstLine="567"/>
        <w:jc w:val="both"/>
        <w:textAlignment w:val="top"/>
        <w:rPr>
          <w:rFonts w:asciiTheme="majorBidi" w:eastAsia="Times New Roman" w:hAnsiTheme="majorBidi" w:cstheme="majorBidi"/>
          <w:sz w:val="24"/>
          <w:szCs w:val="24"/>
          <w:rtl/>
          <w:lang w:val="en" w:bidi="ar-EG"/>
        </w:rPr>
      </w:pPr>
      <w:r w:rsidRPr="00CE6168">
        <w:rPr>
          <w:rFonts w:asciiTheme="majorBidi" w:hAnsiTheme="majorBidi" w:cstheme="majorBidi"/>
          <w:sz w:val="24"/>
          <w:szCs w:val="24"/>
          <w:lang w:val="en" w:bidi="ar-EG"/>
        </w:rPr>
        <w:t xml:space="preserve">The study sample contains 10 wrestlers in the age 9:12 year old </w:t>
      </w:r>
      <w:r w:rsidR="00951CD6" w:rsidRPr="00CE6168">
        <w:rPr>
          <w:rFonts w:asciiTheme="majorBidi" w:hAnsiTheme="majorBidi" w:cstheme="majorBidi"/>
          <w:sz w:val="24"/>
          <w:szCs w:val="24"/>
          <w:lang w:val="en" w:bidi="ar-EG"/>
        </w:rPr>
        <w:t>and the</w:t>
      </w:r>
      <w:r w:rsidRPr="00CE6168">
        <w:rPr>
          <w:rFonts w:asciiTheme="majorBidi" w:hAnsiTheme="majorBidi" w:cstheme="majorBidi"/>
          <w:sz w:val="24"/>
          <w:szCs w:val="24"/>
          <w:lang w:val="en" w:bidi="ar-EG"/>
        </w:rPr>
        <w:t xml:space="preserve"> experimental method was used, the most important results indicated </w:t>
      </w:r>
      <w:r w:rsidR="00951CD6" w:rsidRPr="00CE6168">
        <w:rPr>
          <w:rFonts w:asciiTheme="majorBidi" w:hAnsiTheme="majorBidi" w:cstheme="majorBidi"/>
          <w:sz w:val="24"/>
          <w:szCs w:val="24"/>
          <w:lang w:val="en" w:bidi="ar-EG"/>
        </w:rPr>
        <w:t>that medium</w:t>
      </w:r>
      <w:r w:rsidRPr="00CE6168">
        <w:rPr>
          <w:rFonts w:asciiTheme="majorBidi" w:hAnsiTheme="majorBidi" w:cstheme="majorBidi"/>
          <w:sz w:val="24"/>
          <w:szCs w:val="24"/>
          <w:lang w:val="en" w:bidi="ar-EG"/>
        </w:rPr>
        <w:t xml:space="preserve"> </w:t>
      </w:r>
      <w:r w:rsidR="00951CD6" w:rsidRPr="00CE6168">
        <w:rPr>
          <w:rFonts w:asciiTheme="majorBidi" w:hAnsiTheme="majorBidi" w:cstheme="majorBidi"/>
          <w:sz w:val="24"/>
          <w:szCs w:val="24"/>
          <w:lang w:val="en" w:bidi="ar-EG"/>
        </w:rPr>
        <w:t>load leads</w:t>
      </w:r>
      <w:r w:rsidRPr="00CE6168">
        <w:rPr>
          <w:rFonts w:asciiTheme="majorBidi" w:hAnsiTheme="majorBidi" w:cstheme="majorBidi"/>
          <w:sz w:val="24"/>
          <w:szCs w:val="24"/>
          <w:lang w:val="en" w:bidi="ar-EG"/>
        </w:rPr>
        <w:t xml:space="preserve"> to a slight decrease in blood proteins and cause a small increase in liver enzymes and kidney function while </w:t>
      </w:r>
      <w:r w:rsidR="00951CD6">
        <w:rPr>
          <w:rFonts w:asciiTheme="majorBidi" w:hAnsiTheme="majorBidi" w:cstheme="majorBidi"/>
          <w:sz w:val="24"/>
          <w:szCs w:val="24"/>
          <w:lang w:val="en" w:bidi="ar-EG"/>
        </w:rPr>
        <w:t>l</w:t>
      </w:r>
      <w:r w:rsidRPr="00CE6168">
        <w:rPr>
          <w:rFonts w:asciiTheme="majorBidi" w:hAnsiTheme="majorBidi" w:cstheme="majorBidi"/>
          <w:sz w:val="24"/>
          <w:szCs w:val="24"/>
          <w:lang w:val="en" w:bidi="ar-EG"/>
        </w:rPr>
        <w:t xml:space="preserve">ower than maximum and maximum loads lead to increasing </w:t>
      </w:r>
      <w:r w:rsidR="00951CD6" w:rsidRPr="00CE6168">
        <w:rPr>
          <w:rFonts w:asciiTheme="majorBidi" w:hAnsiTheme="majorBidi" w:cstheme="majorBidi"/>
          <w:sz w:val="24"/>
          <w:szCs w:val="24"/>
          <w:lang w:val="en" w:bidi="ar-EG"/>
        </w:rPr>
        <w:t>in blood</w:t>
      </w:r>
      <w:r w:rsidRPr="00CE6168">
        <w:rPr>
          <w:rFonts w:asciiTheme="majorBidi" w:hAnsiTheme="majorBidi" w:cstheme="majorBidi"/>
          <w:sz w:val="24"/>
          <w:szCs w:val="24"/>
          <w:lang w:val="en" w:bidi="ar-EG"/>
        </w:rPr>
        <w:t xml:space="preserve"> </w:t>
      </w:r>
      <w:r w:rsidR="00951CD6" w:rsidRPr="00CE6168">
        <w:rPr>
          <w:rFonts w:asciiTheme="majorBidi" w:hAnsiTheme="majorBidi" w:cstheme="majorBidi"/>
          <w:sz w:val="24"/>
          <w:szCs w:val="24"/>
          <w:lang w:val="en" w:bidi="ar-EG"/>
        </w:rPr>
        <w:t>proteins,</w:t>
      </w:r>
      <w:r w:rsidRPr="00CE6168">
        <w:rPr>
          <w:rFonts w:asciiTheme="majorBidi" w:hAnsiTheme="majorBidi" w:cstheme="majorBidi"/>
          <w:sz w:val="24"/>
          <w:szCs w:val="24"/>
          <w:lang w:val="en" w:bidi="ar-EG"/>
        </w:rPr>
        <w:t xml:space="preserve"> liver enzymes and kidney function levels.</w:t>
      </w:r>
    </w:p>
    <w:p w:rsidR="00CE6168" w:rsidRPr="00394469" w:rsidRDefault="00CE6168" w:rsidP="00394469">
      <w:pPr>
        <w:jc w:val="both"/>
        <w:textAlignment w:val="top"/>
        <w:rPr>
          <w:rFonts w:ascii="Times New Roman" w:eastAsia="Times New Roman" w:hAnsi="Times New Roman" w:cs="Times New Roman"/>
          <w:b/>
          <w:bCs/>
          <w:sz w:val="24"/>
          <w:szCs w:val="24"/>
        </w:rPr>
      </w:pPr>
      <w:r w:rsidRPr="00394469">
        <w:rPr>
          <w:rFonts w:ascii="Times New Roman" w:eastAsia="Times New Roman" w:hAnsi="Times New Roman" w:cs="Times New Roman"/>
          <w:b/>
          <w:bCs/>
          <w:sz w:val="24"/>
          <w:szCs w:val="24"/>
        </w:rPr>
        <w:t>Keyword</w:t>
      </w:r>
    </w:p>
    <w:p w:rsidR="00CE6168" w:rsidRPr="00CE6168" w:rsidRDefault="00CE6168" w:rsidP="00CE6168">
      <w:pPr>
        <w:jc w:val="left"/>
        <w:rPr>
          <w:rFonts w:ascii="Times New Roman" w:eastAsia="Calibri" w:hAnsi="Times New Roman" w:cs="Times New Roman"/>
          <w:sz w:val="24"/>
          <w:szCs w:val="24"/>
        </w:rPr>
      </w:pPr>
      <w:r w:rsidRPr="00CE6168">
        <w:rPr>
          <w:rFonts w:ascii="Times New Roman" w:eastAsia="Calibri" w:hAnsi="Times New Roman" w:cs="Times New Roman"/>
          <w:sz w:val="24"/>
          <w:szCs w:val="24"/>
        </w:rPr>
        <w:t>Biochemical changes, Blood protein, Liver enzymes, kidney function</w:t>
      </w:r>
    </w:p>
    <w:p w:rsidR="00442EC3" w:rsidRPr="00394469" w:rsidRDefault="00442EC3" w:rsidP="000265A8">
      <w:pPr>
        <w:tabs>
          <w:tab w:val="left" w:pos="6195"/>
        </w:tabs>
        <w:jc w:val="both"/>
        <w:textAlignment w:val="top"/>
        <w:rPr>
          <w:rFonts w:ascii="Times New Roman" w:eastAsia="Times New Roman" w:hAnsi="Times New Roman" w:cs="Times New Roman"/>
          <w:b/>
          <w:bCs/>
          <w:sz w:val="24"/>
          <w:szCs w:val="24"/>
        </w:rPr>
      </w:pPr>
      <w:r w:rsidRPr="00394469">
        <w:rPr>
          <w:rFonts w:ascii="Times New Roman" w:eastAsia="Times New Roman" w:hAnsi="Times New Roman" w:cs="Times New Roman"/>
          <w:b/>
          <w:bCs/>
          <w:sz w:val="24"/>
          <w:szCs w:val="24"/>
        </w:rPr>
        <w:t>Research problem</w:t>
      </w:r>
      <w:r w:rsidR="000265A8">
        <w:rPr>
          <w:rFonts w:ascii="Times New Roman" w:eastAsia="Times New Roman" w:hAnsi="Times New Roman" w:cs="Times New Roman"/>
          <w:b/>
          <w:bCs/>
          <w:sz w:val="24"/>
          <w:szCs w:val="24"/>
        </w:rPr>
        <w:tab/>
      </w:r>
    </w:p>
    <w:p w:rsidR="00DC33BA" w:rsidRPr="000F374B" w:rsidRDefault="00DC33BA" w:rsidP="00D80860">
      <w:pPr>
        <w:ind w:firstLine="561"/>
        <w:jc w:val="both"/>
        <w:rPr>
          <w:rFonts w:asciiTheme="majorBidi" w:eastAsia="Times New Roman" w:hAnsiTheme="majorBidi" w:cstheme="majorBidi"/>
          <w:sz w:val="24"/>
          <w:szCs w:val="24"/>
          <w:rtl/>
          <w:lang w:val="en" w:bidi="ar-EG"/>
        </w:rPr>
      </w:pPr>
      <w:r w:rsidRPr="000F374B">
        <w:rPr>
          <w:rStyle w:val="hps"/>
          <w:rFonts w:asciiTheme="majorBidi" w:hAnsiTheme="majorBidi" w:cstheme="majorBidi"/>
          <w:sz w:val="24"/>
          <w:szCs w:val="24"/>
          <w:lang w:val="en"/>
        </w:rPr>
        <w:t>There is no doubt</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that the practice of</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sports training</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lead to</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physiological</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changes</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to</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all</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the internal organs</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of the body</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when the process of</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physiological</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adaptation</w:t>
      </w:r>
      <w:r w:rsidRPr="000F374B">
        <w:rPr>
          <w:rFonts w:asciiTheme="majorBidi" w:hAnsiTheme="majorBidi" w:cstheme="majorBidi"/>
          <w:sz w:val="24"/>
          <w:szCs w:val="24"/>
          <w:lang w:val="en"/>
        </w:rPr>
        <w:t xml:space="preserve"> as </w:t>
      </w:r>
      <w:r w:rsidRPr="000F374B">
        <w:rPr>
          <w:rStyle w:val="hps"/>
          <w:rFonts w:asciiTheme="majorBidi" w:hAnsiTheme="majorBidi" w:cstheme="majorBidi"/>
          <w:sz w:val="24"/>
          <w:szCs w:val="24"/>
          <w:lang w:val="en"/>
        </w:rPr>
        <w:t>a response to performing</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physical</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load</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is done by</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a different set of body</w:t>
      </w:r>
      <w:r w:rsidRPr="000F374B">
        <w:rPr>
          <w:rFonts w:asciiTheme="majorBidi" w:hAnsiTheme="majorBidi" w:cstheme="majorBidi"/>
          <w:sz w:val="24"/>
          <w:szCs w:val="24"/>
          <w:lang w:val="en"/>
        </w:rPr>
        <w:t xml:space="preserve"> </w:t>
      </w:r>
      <w:r w:rsidR="00E84181" w:rsidRPr="000F374B">
        <w:rPr>
          <w:rStyle w:val="hps"/>
          <w:rFonts w:asciiTheme="majorBidi" w:hAnsiTheme="majorBidi" w:cstheme="majorBidi"/>
          <w:sz w:val="24"/>
          <w:szCs w:val="24"/>
          <w:lang w:val="en"/>
        </w:rPr>
        <w:t>organs (</w:t>
      </w:r>
      <w:r w:rsidR="00E84181" w:rsidRPr="000F374B">
        <w:rPr>
          <w:rFonts w:asciiTheme="majorBidi" w:eastAsia="Calibri" w:hAnsiTheme="majorBidi" w:cstheme="majorBidi"/>
          <w:sz w:val="24"/>
          <w:szCs w:val="24"/>
        </w:rPr>
        <w:t xml:space="preserve">Abu </w:t>
      </w:r>
      <w:r w:rsidR="00CE6168">
        <w:rPr>
          <w:rFonts w:asciiTheme="majorBidi" w:eastAsia="Calibri" w:hAnsiTheme="majorBidi" w:cstheme="majorBidi"/>
          <w:sz w:val="24"/>
          <w:szCs w:val="24"/>
        </w:rPr>
        <w:t>EL-elaa</w:t>
      </w:r>
      <w:r w:rsidR="00E84181" w:rsidRPr="000F374B">
        <w:rPr>
          <w:rFonts w:asciiTheme="majorBidi" w:eastAsia="Calibri" w:hAnsiTheme="majorBidi" w:cstheme="majorBidi"/>
          <w:sz w:val="24"/>
          <w:szCs w:val="24"/>
        </w:rPr>
        <w:t xml:space="preserve"> Abdel Fattah,1997:p6)</w:t>
      </w:r>
      <w:r w:rsidRPr="000F374B">
        <w:rPr>
          <w:rFonts w:asciiTheme="majorBidi" w:hAnsiTheme="majorBidi" w:cstheme="majorBidi"/>
          <w:sz w:val="24"/>
          <w:szCs w:val="24"/>
          <w:lang w:val="en"/>
        </w:rPr>
        <w:t>.</w:t>
      </w:r>
    </w:p>
    <w:p w:rsidR="00D80860" w:rsidRPr="000F374B" w:rsidRDefault="00951CD6" w:rsidP="00951CD6">
      <w:pPr>
        <w:widowControl w:val="0"/>
        <w:ind w:firstLine="567"/>
        <w:jc w:val="both"/>
        <w:rPr>
          <w:rStyle w:val="hps"/>
          <w:rFonts w:asciiTheme="majorBidi" w:hAnsiTheme="majorBidi" w:cstheme="majorBidi"/>
          <w:sz w:val="24"/>
          <w:szCs w:val="24"/>
          <w:lang w:val="en"/>
        </w:rPr>
      </w:pPr>
      <w:r w:rsidRPr="000F374B">
        <w:rPr>
          <w:rStyle w:val="hps"/>
          <w:rFonts w:asciiTheme="majorBidi" w:hAnsiTheme="majorBidi" w:cstheme="majorBidi"/>
          <w:sz w:val="24"/>
          <w:szCs w:val="24"/>
          <w:lang w:val="en"/>
        </w:rPr>
        <w:t>Physical</w:t>
      </w:r>
      <w:r w:rsidR="004726E1" w:rsidRPr="000F374B">
        <w:rPr>
          <w:rStyle w:val="hps"/>
          <w:rFonts w:asciiTheme="majorBidi" w:hAnsiTheme="majorBidi" w:cstheme="majorBidi"/>
          <w:sz w:val="24"/>
          <w:szCs w:val="24"/>
          <w:lang w:val="en"/>
        </w:rPr>
        <w:t xml:space="preserve"> loads are the basis of the progress </w:t>
      </w:r>
      <w:r w:rsidRPr="000F374B">
        <w:rPr>
          <w:rStyle w:val="hps"/>
          <w:rFonts w:asciiTheme="majorBidi" w:hAnsiTheme="majorBidi" w:cstheme="majorBidi"/>
          <w:sz w:val="24"/>
          <w:szCs w:val="24"/>
          <w:lang w:val="en"/>
        </w:rPr>
        <w:t>of athletes</w:t>
      </w:r>
      <w:r w:rsidR="004726E1" w:rsidRPr="000F374B">
        <w:rPr>
          <w:rStyle w:val="hps"/>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levels to</w:t>
      </w:r>
      <w:r w:rsidR="004726E1" w:rsidRPr="000F374B">
        <w:rPr>
          <w:rStyle w:val="hps"/>
          <w:rFonts w:asciiTheme="majorBidi" w:hAnsiTheme="majorBidi" w:cstheme="majorBidi"/>
          <w:sz w:val="24"/>
          <w:szCs w:val="24"/>
          <w:lang w:val="en"/>
        </w:rPr>
        <w:t xml:space="preserve"> achieve </w:t>
      </w:r>
      <w:r>
        <w:rPr>
          <w:rStyle w:val="hps"/>
          <w:rFonts w:asciiTheme="majorBidi" w:hAnsiTheme="majorBidi" w:cstheme="majorBidi"/>
          <w:sz w:val="24"/>
          <w:szCs w:val="24"/>
          <w:lang w:val="en"/>
        </w:rPr>
        <w:t>the</w:t>
      </w:r>
      <w:r w:rsidR="004726E1" w:rsidRPr="000F374B">
        <w:rPr>
          <w:rStyle w:val="hps"/>
          <w:rFonts w:asciiTheme="majorBidi" w:hAnsiTheme="majorBidi" w:cstheme="majorBidi"/>
          <w:sz w:val="24"/>
          <w:szCs w:val="24"/>
          <w:lang w:val="en"/>
        </w:rPr>
        <w:t xml:space="preserve"> </w:t>
      </w:r>
      <w:r w:rsidR="007A2BDF" w:rsidRPr="000F374B">
        <w:rPr>
          <w:rStyle w:val="hps"/>
          <w:rFonts w:asciiTheme="majorBidi" w:hAnsiTheme="majorBidi" w:cstheme="majorBidi"/>
          <w:sz w:val="24"/>
          <w:szCs w:val="24"/>
          <w:lang w:val="en"/>
        </w:rPr>
        <w:t xml:space="preserve">physical, skill and </w:t>
      </w:r>
      <w:r w:rsidR="004726E1" w:rsidRPr="000F374B">
        <w:rPr>
          <w:rStyle w:val="hps"/>
          <w:rFonts w:asciiTheme="majorBidi" w:hAnsiTheme="majorBidi" w:cstheme="majorBidi"/>
          <w:sz w:val="24"/>
          <w:szCs w:val="24"/>
          <w:lang w:val="en"/>
        </w:rPr>
        <w:t>physiological</w:t>
      </w:r>
      <w:r w:rsidR="007A2BDF" w:rsidRPr="000F374B">
        <w:rPr>
          <w:rStyle w:val="hps"/>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goals, while</w:t>
      </w:r>
      <w:r w:rsidR="007A2BDF" w:rsidRPr="000F374B">
        <w:rPr>
          <w:rStyle w:val="hps"/>
          <w:rFonts w:asciiTheme="majorBidi" w:hAnsiTheme="majorBidi" w:cstheme="majorBidi"/>
          <w:sz w:val="24"/>
          <w:szCs w:val="24"/>
          <w:lang w:val="en"/>
        </w:rPr>
        <w:t xml:space="preserve"> </w:t>
      </w:r>
      <w:r w:rsidR="004726E1" w:rsidRPr="000F374B">
        <w:rPr>
          <w:rStyle w:val="hps"/>
          <w:rFonts w:asciiTheme="majorBidi" w:hAnsiTheme="majorBidi" w:cstheme="majorBidi"/>
          <w:sz w:val="24"/>
          <w:szCs w:val="24"/>
          <w:lang w:val="en"/>
        </w:rPr>
        <w:t xml:space="preserve">each physical load </w:t>
      </w:r>
      <w:r w:rsidR="007A2BDF" w:rsidRPr="000F374B">
        <w:rPr>
          <w:rStyle w:val="hps"/>
          <w:rFonts w:asciiTheme="majorBidi" w:hAnsiTheme="majorBidi" w:cstheme="majorBidi"/>
          <w:sz w:val="24"/>
          <w:szCs w:val="24"/>
          <w:lang w:val="en"/>
        </w:rPr>
        <w:t xml:space="preserve">has </w:t>
      </w:r>
      <w:r w:rsidR="004726E1" w:rsidRPr="000F374B">
        <w:rPr>
          <w:rStyle w:val="hps"/>
          <w:rFonts w:asciiTheme="majorBidi" w:hAnsiTheme="majorBidi" w:cstheme="majorBidi"/>
          <w:sz w:val="24"/>
          <w:szCs w:val="24"/>
          <w:lang w:val="en"/>
        </w:rPr>
        <w:t xml:space="preserve">a physiological effect on body organs of which </w:t>
      </w:r>
      <w:proofErr w:type="gramStart"/>
      <w:r w:rsidR="004726E1" w:rsidRPr="000F374B">
        <w:rPr>
          <w:rStyle w:val="hps"/>
          <w:rFonts w:asciiTheme="majorBidi" w:hAnsiTheme="majorBidi" w:cstheme="majorBidi"/>
          <w:sz w:val="24"/>
          <w:szCs w:val="24"/>
          <w:lang w:val="en"/>
        </w:rPr>
        <w:t>it</w:t>
      </w:r>
      <w:r w:rsidR="004726E1" w:rsidRPr="000F374B">
        <w:rPr>
          <w:rStyle w:val="hps"/>
          <w:rFonts w:asciiTheme="majorBidi" w:hAnsiTheme="majorBidi" w:cstheme="majorBidi"/>
          <w:sz w:val="24"/>
          <w:szCs w:val="24"/>
          <w:rtl/>
          <w:lang w:val="en"/>
        </w:rPr>
        <w:t>’</w:t>
      </w:r>
      <w:r w:rsidR="004726E1" w:rsidRPr="000F374B">
        <w:rPr>
          <w:rStyle w:val="hps"/>
          <w:rFonts w:asciiTheme="majorBidi" w:hAnsiTheme="majorBidi" w:cstheme="majorBidi"/>
          <w:sz w:val="24"/>
          <w:szCs w:val="24"/>
          <w:lang w:val="en"/>
        </w:rPr>
        <w:t>s</w:t>
      </w:r>
      <w:proofErr w:type="gramEnd"/>
      <w:r w:rsidR="004726E1" w:rsidRPr="000F374B">
        <w:rPr>
          <w:rStyle w:val="hps"/>
          <w:rFonts w:asciiTheme="majorBidi" w:hAnsiTheme="majorBidi" w:cstheme="majorBidi"/>
          <w:sz w:val="24"/>
          <w:szCs w:val="24"/>
          <w:lang w:val="en"/>
        </w:rPr>
        <w:t xml:space="preserve"> intensity differ from one individual to another</w:t>
      </w:r>
      <w:r w:rsidR="007A2BDF" w:rsidRPr="000F374B">
        <w:rPr>
          <w:rStyle w:val="hps"/>
          <w:rFonts w:asciiTheme="majorBidi" w:hAnsiTheme="majorBidi" w:cstheme="majorBidi"/>
          <w:sz w:val="24"/>
          <w:szCs w:val="24"/>
          <w:lang w:val="en"/>
        </w:rPr>
        <w:t>.</w:t>
      </w:r>
      <w:r w:rsidR="004726E1" w:rsidRPr="000F374B">
        <w:rPr>
          <w:rStyle w:val="hps"/>
          <w:rFonts w:asciiTheme="majorBidi" w:hAnsiTheme="majorBidi" w:cstheme="majorBidi"/>
          <w:sz w:val="24"/>
          <w:szCs w:val="24"/>
          <w:lang w:val="en"/>
        </w:rPr>
        <w:t xml:space="preserve"> physiological responses differ according to  load and  activity practiced, age and level of the players</w:t>
      </w:r>
      <w:r w:rsidR="007A2BDF" w:rsidRPr="000F374B">
        <w:rPr>
          <w:rStyle w:val="hps"/>
          <w:rFonts w:asciiTheme="majorBidi" w:hAnsiTheme="majorBidi" w:cstheme="majorBidi"/>
          <w:sz w:val="24"/>
          <w:szCs w:val="24"/>
          <w:lang w:val="en"/>
        </w:rPr>
        <w:t xml:space="preserve"> not only that  but also </w:t>
      </w:r>
      <w:r w:rsidR="004726E1" w:rsidRPr="000F374B">
        <w:rPr>
          <w:rStyle w:val="hps"/>
          <w:rFonts w:asciiTheme="majorBidi" w:hAnsiTheme="majorBidi" w:cstheme="majorBidi"/>
          <w:sz w:val="24"/>
          <w:szCs w:val="24"/>
          <w:lang w:val="en"/>
        </w:rPr>
        <w:t xml:space="preserve"> </w:t>
      </w:r>
      <w:r w:rsidR="007A2BDF" w:rsidRPr="000F374B">
        <w:rPr>
          <w:rStyle w:val="hps"/>
          <w:rFonts w:asciiTheme="majorBidi" w:hAnsiTheme="majorBidi" w:cstheme="majorBidi"/>
          <w:sz w:val="24"/>
          <w:szCs w:val="24"/>
          <w:lang w:val="en"/>
        </w:rPr>
        <w:t xml:space="preserve">players exposure to high intensity loads especially the juniors may lead to some damage especially when training loads were not </w:t>
      </w:r>
      <w:r w:rsidR="00277C77" w:rsidRPr="000F374B">
        <w:rPr>
          <w:rStyle w:val="hps"/>
          <w:rFonts w:asciiTheme="majorBidi" w:hAnsiTheme="majorBidi" w:cstheme="majorBidi"/>
          <w:sz w:val="24"/>
          <w:szCs w:val="24"/>
          <w:lang w:val="en"/>
        </w:rPr>
        <w:t xml:space="preserve">rationed </w:t>
      </w:r>
      <w:r w:rsidR="007A2BDF" w:rsidRPr="000F374B">
        <w:rPr>
          <w:rStyle w:val="hps"/>
          <w:rFonts w:asciiTheme="majorBidi" w:hAnsiTheme="majorBidi" w:cstheme="majorBidi"/>
          <w:sz w:val="24"/>
          <w:szCs w:val="24"/>
          <w:lang w:val="en"/>
        </w:rPr>
        <w:t xml:space="preserve"> in a scientific manner </w:t>
      </w:r>
      <w:r w:rsidR="00D80860" w:rsidRPr="000F374B">
        <w:rPr>
          <w:rFonts w:asciiTheme="majorBidi" w:eastAsia="Calibri" w:hAnsiTheme="majorBidi" w:cstheme="majorBidi"/>
          <w:sz w:val="24"/>
          <w:szCs w:val="24"/>
        </w:rPr>
        <w:t>(Bahaa Salameh,2002:p97)</w:t>
      </w:r>
      <w:r w:rsidR="007A2BDF" w:rsidRPr="000F374B">
        <w:rPr>
          <w:rStyle w:val="hps"/>
          <w:rFonts w:asciiTheme="majorBidi" w:hAnsiTheme="majorBidi" w:cstheme="majorBidi"/>
          <w:sz w:val="24"/>
          <w:szCs w:val="24"/>
          <w:lang w:val="en"/>
        </w:rPr>
        <w:t>.</w:t>
      </w:r>
      <w:r w:rsidR="00D80860" w:rsidRPr="000F374B">
        <w:rPr>
          <w:rFonts w:asciiTheme="majorBidi" w:eastAsia="Calibri" w:hAnsiTheme="majorBidi" w:cstheme="majorBidi"/>
          <w:sz w:val="24"/>
          <w:szCs w:val="24"/>
        </w:rPr>
        <w:t xml:space="preserve"> </w:t>
      </w:r>
    </w:p>
    <w:p w:rsidR="002A75DF" w:rsidRPr="000F374B" w:rsidRDefault="00BD07F1" w:rsidP="002A75DF">
      <w:pPr>
        <w:ind w:firstLine="561"/>
        <w:jc w:val="both"/>
        <w:rPr>
          <w:rStyle w:val="hps"/>
          <w:rFonts w:asciiTheme="majorBidi" w:hAnsiTheme="majorBidi" w:cstheme="majorBidi"/>
          <w:sz w:val="24"/>
          <w:szCs w:val="24"/>
          <w:lang w:val="en"/>
        </w:rPr>
      </w:pPr>
      <w:r w:rsidRPr="000F374B">
        <w:rPr>
          <w:rStyle w:val="hps"/>
          <w:rFonts w:asciiTheme="majorBidi" w:hAnsiTheme="majorBidi" w:cstheme="majorBidi"/>
          <w:sz w:val="24"/>
          <w:szCs w:val="24"/>
          <w:lang w:val="en"/>
        </w:rPr>
        <w:t>Wrestling is a violent sport that</w:t>
      </w:r>
      <w:r w:rsidR="002A75DF" w:rsidRPr="000F374B">
        <w:rPr>
          <w:rStyle w:val="hps"/>
          <w:rFonts w:asciiTheme="majorBidi" w:hAnsiTheme="majorBidi" w:cstheme="majorBidi"/>
          <w:sz w:val="24"/>
          <w:szCs w:val="24"/>
          <w:lang w:val="en"/>
        </w:rPr>
        <w:t xml:space="preserve"> may </w:t>
      </w:r>
      <w:r w:rsidRPr="000F374B">
        <w:rPr>
          <w:rStyle w:val="hps"/>
          <w:rFonts w:asciiTheme="majorBidi" w:hAnsiTheme="majorBidi" w:cstheme="majorBidi"/>
          <w:sz w:val="24"/>
          <w:szCs w:val="24"/>
          <w:lang w:val="en"/>
        </w:rPr>
        <w:t xml:space="preserve"> lead</w:t>
      </w:r>
      <w:r w:rsidR="002A75DF" w:rsidRPr="000F374B">
        <w:rPr>
          <w:rStyle w:val="hps"/>
          <w:rFonts w:asciiTheme="majorBidi" w:hAnsiTheme="majorBidi" w:cstheme="majorBidi"/>
          <w:sz w:val="24"/>
          <w:szCs w:val="24"/>
          <w:lang w:val="en"/>
        </w:rPr>
        <w:t xml:space="preserve"> some </w:t>
      </w:r>
      <w:r w:rsidRPr="000F374B">
        <w:rPr>
          <w:rStyle w:val="hps"/>
          <w:rFonts w:asciiTheme="majorBidi" w:hAnsiTheme="majorBidi" w:cstheme="majorBidi"/>
          <w:sz w:val="24"/>
          <w:szCs w:val="24"/>
          <w:lang w:val="en"/>
        </w:rPr>
        <w:t xml:space="preserve"> functional changes to various vital organs </w:t>
      </w:r>
      <w:r w:rsidR="002A75DF" w:rsidRPr="000F374B">
        <w:rPr>
          <w:rStyle w:val="hps"/>
          <w:rFonts w:asciiTheme="majorBidi" w:hAnsiTheme="majorBidi" w:cstheme="majorBidi"/>
          <w:sz w:val="24"/>
          <w:szCs w:val="24"/>
          <w:lang w:val="en"/>
        </w:rPr>
        <w:t>,so all</w:t>
      </w:r>
      <w:r w:rsidRPr="000F374B">
        <w:rPr>
          <w:rStyle w:val="hps"/>
          <w:rFonts w:asciiTheme="majorBidi" w:hAnsiTheme="majorBidi" w:cstheme="majorBidi"/>
          <w:sz w:val="24"/>
          <w:szCs w:val="24"/>
          <w:lang w:val="en"/>
        </w:rPr>
        <w:t xml:space="preserve"> coach</w:t>
      </w:r>
      <w:r w:rsidR="002A75DF" w:rsidRPr="000F374B">
        <w:rPr>
          <w:rStyle w:val="hps"/>
          <w:rFonts w:asciiTheme="majorBidi" w:hAnsiTheme="majorBidi" w:cstheme="majorBidi"/>
          <w:sz w:val="24"/>
          <w:szCs w:val="24"/>
          <w:lang w:val="en"/>
        </w:rPr>
        <w:t>es cannot</w:t>
      </w:r>
      <w:r w:rsidRPr="000F374B">
        <w:rPr>
          <w:rStyle w:val="hps"/>
          <w:rFonts w:asciiTheme="majorBidi" w:hAnsiTheme="majorBidi" w:cstheme="majorBidi"/>
          <w:sz w:val="24"/>
          <w:szCs w:val="24"/>
          <w:lang w:val="en"/>
        </w:rPr>
        <w:t xml:space="preserve"> </w:t>
      </w:r>
      <w:r w:rsidR="002A75DF" w:rsidRPr="000F374B">
        <w:rPr>
          <w:rStyle w:val="hps"/>
          <w:rFonts w:asciiTheme="majorBidi" w:hAnsiTheme="majorBidi" w:cstheme="majorBidi"/>
          <w:sz w:val="24"/>
          <w:szCs w:val="24"/>
          <w:lang w:val="en"/>
        </w:rPr>
        <w:t xml:space="preserve">raise level of </w:t>
      </w:r>
      <w:r w:rsidRPr="000F374B">
        <w:rPr>
          <w:rStyle w:val="hps"/>
          <w:rFonts w:asciiTheme="majorBidi" w:hAnsiTheme="majorBidi" w:cstheme="majorBidi"/>
          <w:sz w:val="24"/>
          <w:szCs w:val="24"/>
          <w:lang w:val="en"/>
        </w:rPr>
        <w:t>athlete</w:t>
      </w:r>
      <w:r w:rsidR="002A75DF" w:rsidRPr="000F374B">
        <w:rPr>
          <w:rStyle w:val="hps"/>
          <w:rFonts w:asciiTheme="majorBidi" w:hAnsiTheme="majorBidi" w:cstheme="majorBidi"/>
          <w:sz w:val="24"/>
          <w:szCs w:val="24"/>
          <w:lang w:val="en"/>
        </w:rPr>
        <w:t>s</w:t>
      </w:r>
      <w:r w:rsidRPr="000F374B">
        <w:rPr>
          <w:rStyle w:val="hps"/>
          <w:rFonts w:asciiTheme="majorBidi" w:hAnsiTheme="majorBidi" w:cstheme="majorBidi"/>
          <w:sz w:val="24"/>
          <w:szCs w:val="24"/>
          <w:lang w:val="en"/>
        </w:rPr>
        <w:t xml:space="preserve"> </w:t>
      </w:r>
      <w:r w:rsidR="002A75DF" w:rsidRPr="000F374B">
        <w:rPr>
          <w:rStyle w:val="hps"/>
          <w:rFonts w:asciiTheme="majorBidi" w:hAnsiTheme="majorBidi" w:cstheme="majorBidi"/>
          <w:sz w:val="24"/>
          <w:szCs w:val="24"/>
          <w:lang w:val="en"/>
        </w:rPr>
        <w:t>without having physiological information that help him in assessment whether those functional and physiological changes are temporary or permanent.</w:t>
      </w:r>
    </w:p>
    <w:p w:rsidR="00C65B21" w:rsidRPr="000F374B" w:rsidRDefault="004043D4" w:rsidP="00951CD6">
      <w:pPr>
        <w:ind w:firstLine="561"/>
        <w:jc w:val="both"/>
        <w:rPr>
          <w:rStyle w:val="hps"/>
          <w:rFonts w:asciiTheme="majorBidi" w:hAnsiTheme="majorBidi" w:cstheme="majorBidi"/>
          <w:sz w:val="24"/>
          <w:szCs w:val="24"/>
          <w:rtl/>
          <w:lang w:val="en"/>
        </w:rPr>
      </w:pPr>
      <w:r w:rsidRPr="000F374B">
        <w:rPr>
          <w:rStyle w:val="hps"/>
          <w:rFonts w:asciiTheme="majorBidi" w:hAnsiTheme="majorBidi" w:cstheme="majorBidi"/>
          <w:sz w:val="24"/>
          <w:szCs w:val="24"/>
          <w:lang w:val="en"/>
        </w:rPr>
        <w:t>Abu El</w:t>
      </w:r>
      <w:r w:rsidR="00B16111">
        <w:rPr>
          <w:rStyle w:val="hps"/>
          <w:rFonts w:asciiTheme="majorBidi" w:hAnsiTheme="majorBidi" w:cstheme="majorBidi"/>
          <w:sz w:val="24"/>
          <w:szCs w:val="24"/>
          <w:lang w:val="en"/>
        </w:rPr>
        <w:t>-elaa</w:t>
      </w:r>
      <w:r w:rsidRPr="000F374B">
        <w:rPr>
          <w:rStyle w:val="hps"/>
          <w:rFonts w:asciiTheme="majorBidi" w:hAnsiTheme="majorBidi" w:cstheme="majorBidi"/>
          <w:sz w:val="24"/>
          <w:szCs w:val="24"/>
          <w:lang w:val="en"/>
        </w:rPr>
        <w:t xml:space="preserve"> Abdel Fattah (1997</w:t>
      </w:r>
      <w:r w:rsidR="00C65B21" w:rsidRPr="000F374B">
        <w:rPr>
          <w:rStyle w:val="hps"/>
          <w:rFonts w:asciiTheme="majorBidi" w:hAnsiTheme="majorBidi" w:cstheme="majorBidi"/>
          <w:sz w:val="24"/>
          <w:szCs w:val="24"/>
          <w:lang w:val="en"/>
        </w:rPr>
        <w:t xml:space="preserve">), Mohamed Osman (2000) indicate that the process of rationing training load is the base for training programs in terms of intensity, size and </w:t>
      </w:r>
      <w:r w:rsidR="00B330DF" w:rsidRPr="000F374B">
        <w:rPr>
          <w:rStyle w:val="hps"/>
          <w:rFonts w:asciiTheme="majorBidi" w:hAnsiTheme="majorBidi" w:cstheme="majorBidi"/>
          <w:sz w:val="24"/>
          <w:szCs w:val="24"/>
          <w:lang w:val="en"/>
        </w:rPr>
        <w:t>rest</w:t>
      </w:r>
      <w:r w:rsidR="00C65B21" w:rsidRPr="000F374B">
        <w:rPr>
          <w:rStyle w:val="hps"/>
          <w:rFonts w:asciiTheme="majorBidi" w:hAnsiTheme="majorBidi" w:cstheme="majorBidi"/>
          <w:sz w:val="24"/>
          <w:szCs w:val="24"/>
          <w:lang w:val="en"/>
        </w:rPr>
        <w:t xml:space="preserve"> set by the coach to get his players to the phenomenon of </w:t>
      </w:r>
      <w:r w:rsidR="00B330DF" w:rsidRPr="000F374B">
        <w:rPr>
          <w:rStyle w:val="hps"/>
          <w:rFonts w:asciiTheme="majorBidi" w:hAnsiTheme="majorBidi" w:cstheme="majorBidi"/>
          <w:sz w:val="24"/>
          <w:szCs w:val="24"/>
          <w:lang w:val="en"/>
        </w:rPr>
        <w:t xml:space="preserve">physiological </w:t>
      </w:r>
      <w:r w:rsidR="00C65B21" w:rsidRPr="000F374B">
        <w:rPr>
          <w:rStyle w:val="hps"/>
          <w:rFonts w:asciiTheme="majorBidi" w:hAnsiTheme="majorBidi" w:cstheme="majorBidi"/>
          <w:sz w:val="24"/>
          <w:szCs w:val="24"/>
          <w:lang w:val="en"/>
        </w:rPr>
        <w:t xml:space="preserve">adaptation and thus raise the </w:t>
      </w:r>
      <w:r w:rsidR="00B330DF" w:rsidRPr="000F374B">
        <w:rPr>
          <w:rStyle w:val="hps"/>
          <w:rFonts w:asciiTheme="majorBidi" w:hAnsiTheme="majorBidi" w:cstheme="majorBidi"/>
          <w:sz w:val="24"/>
          <w:szCs w:val="24"/>
          <w:lang w:val="en"/>
        </w:rPr>
        <w:t xml:space="preserve">performance </w:t>
      </w:r>
      <w:r w:rsidR="00C65B21" w:rsidRPr="000F374B">
        <w:rPr>
          <w:rStyle w:val="hps"/>
          <w:rFonts w:asciiTheme="majorBidi" w:hAnsiTheme="majorBidi" w:cstheme="majorBidi"/>
          <w:sz w:val="24"/>
          <w:szCs w:val="24"/>
          <w:lang w:val="en"/>
        </w:rPr>
        <w:t>level of athletic, If the training</w:t>
      </w:r>
      <w:r w:rsidR="00B330DF" w:rsidRPr="000F374B">
        <w:rPr>
          <w:rStyle w:val="hps"/>
          <w:rFonts w:asciiTheme="majorBidi" w:hAnsiTheme="majorBidi" w:cstheme="majorBidi"/>
          <w:sz w:val="24"/>
          <w:szCs w:val="24"/>
          <w:lang w:val="en"/>
        </w:rPr>
        <w:t xml:space="preserve"> load was</w:t>
      </w:r>
      <w:r w:rsidR="00C65B21" w:rsidRPr="000F374B">
        <w:rPr>
          <w:rStyle w:val="hps"/>
          <w:rFonts w:asciiTheme="majorBidi" w:hAnsiTheme="majorBidi" w:cstheme="majorBidi"/>
          <w:sz w:val="24"/>
          <w:szCs w:val="24"/>
          <w:lang w:val="en"/>
        </w:rPr>
        <w:t xml:space="preserve"> appropriate to the capabilities </w:t>
      </w:r>
      <w:r w:rsidR="00951CD6">
        <w:rPr>
          <w:rStyle w:val="hps"/>
          <w:rFonts w:asciiTheme="majorBidi" w:hAnsiTheme="majorBidi" w:cstheme="majorBidi"/>
          <w:sz w:val="24"/>
          <w:szCs w:val="24"/>
          <w:lang w:val="en"/>
        </w:rPr>
        <w:t xml:space="preserve">of </w:t>
      </w:r>
      <w:r w:rsidR="00C65B21" w:rsidRPr="000F374B">
        <w:rPr>
          <w:rStyle w:val="hps"/>
          <w:rFonts w:asciiTheme="majorBidi" w:hAnsiTheme="majorBidi" w:cstheme="majorBidi"/>
          <w:sz w:val="24"/>
          <w:szCs w:val="24"/>
          <w:lang w:val="en"/>
        </w:rPr>
        <w:t xml:space="preserve">the </w:t>
      </w:r>
      <w:r w:rsidR="00B330DF" w:rsidRPr="000F374B">
        <w:rPr>
          <w:rStyle w:val="hps"/>
          <w:rFonts w:asciiTheme="majorBidi" w:hAnsiTheme="majorBidi" w:cstheme="majorBidi"/>
          <w:sz w:val="24"/>
          <w:szCs w:val="24"/>
          <w:lang w:val="en"/>
        </w:rPr>
        <w:t xml:space="preserve">player, it would </w:t>
      </w:r>
      <w:r w:rsidR="00C65B21" w:rsidRPr="000F374B">
        <w:rPr>
          <w:rStyle w:val="hps"/>
          <w:rFonts w:asciiTheme="majorBidi" w:hAnsiTheme="majorBidi" w:cstheme="majorBidi"/>
          <w:sz w:val="24"/>
          <w:szCs w:val="24"/>
          <w:lang w:val="en"/>
        </w:rPr>
        <w:t xml:space="preserve"> achieve the goal of it, but if </w:t>
      </w:r>
      <w:r w:rsidR="00B330DF" w:rsidRPr="000F374B">
        <w:rPr>
          <w:rStyle w:val="hps"/>
          <w:rFonts w:asciiTheme="majorBidi" w:hAnsiTheme="majorBidi" w:cstheme="majorBidi"/>
          <w:sz w:val="24"/>
          <w:szCs w:val="24"/>
          <w:lang w:val="en"/>
        </w:rPr>
        <w:t>it</w:t>
      </w:r>
      <w:r w:rsidR="00C65B21" w:rsidRPr="000F374B">
        <w:rPr>
          <w:rStyle w:val="hps"/>
          <w:rFonts w:asciiTheme="majorBidi" w:hAnsiTheme="majorBidi" w:cstheme="majorBidi"/>
          <w:sz w:val="24"/>
          <w:szCs w:val="24"/>
          <w:lang w:val="en"/>
        </w:rPr>
        <w:t xml:space="preserve"> </w:t>
      </w:r>
      <w:r w:rsidR="00B330DF" w:rsidRPr="000F374B">
        <w:rPr>
          <w:rStyle w:val="hps"/>
          <w:rFonts w:asciiTheme="majorBidi" w:hAnsiTheme="majorBidi" w:cstheme="majorBidi"/>
          <w:sz w:val="24"/>
          <w:szCs w:val="24"/>
          <w:lang w:val="en"/>
        </w:rPr>
        <w:t>lower, the</w:t>
      </w:r>
      <w:r w:rsidR="00C65B21" w:rsidRPr="000F374B">
        <w:rPr>
          <w:rStyle w:val="hps"/>
          <w:rFonts w:asciiTheme="majorBidi" w:hAnsiTheme="majorBidi" w:cstheme="majorBidi"/>
          <w:sz w:val="24"/>
          <w:szCs w:val="24"/>
          <w:lang w:val="en"/>
        </w:rPr>
        <w:t xml:space="preserve"> physiological adaptation </w:t>
      </w:r>
      <w:r w:rsidR="00B330DF" w:rsidRPr="000F374B">
        <w:rPr>
          <w:rStyle w:val="hps"/>
          <w:rFonts w:asciiTheme="majorBidi" w:hAnsiTheme="majorBidi" w:cstheme="majorBidi"/>
          <w:sz w:val="24"/>
          <w:szCs w:val="24"/>
          <w:lang w:val="en"/>
        </w:rPr>
        <w:t>wouldn't</w:t>
      </w:r>
      <w:r w:rsidR="00C65B21" w:rsidRPr="000F374B">
        <w:rPr>
          <w:rStyle w:val="hps"/>
          <w:rFonts w:asciiTheme="majorBidi" w:hAnsiTheme="majorBidi" w:cstheme="majorBidi"/>
          <w:sz w:val="24"/>
          <w:szCs w:val="24"/>
          <w:lang w:val="en"/>
        </w:rPr>
        <w:t xml:space="preserve"> been achieved and if </w:t>
      </w:r>
      <w:r w:rsidR="00B330DF" w:rsidRPr="000F374B">
        <w:rPr>
          <w:rStyle w:val="hps"/>
          <w:rFonts w:asciiTheme="majorBidi" w:hAnsiTheme="majorBidi" w:cstheme="majorBidi"/>
          <w:sz w:val="24"/>
          <w:szCs w:val="24"/>
          <w:lang w:val="en"/>
        </w:rPr>
        <w:t>it</w:t>
      </w:r>
      <w:r w:rsidR="00C65B21" w:rsidRPr="000F374B">
        <w:rPr>
          <w:rStyle w:val="hps"/>
          <w:rFonts w:asciiTheme="majorBidi" w:hAnsiTheme="majorBidi" w:cstheme="majorBidi"/>
          <w:sz w:val="24"/>
          <w:szCs w:val="24"/>
          <w:lang w:val="en"/>
        </w:rPr>
        <w:t xml:space="preserve"> </w:t>
      </w:r>
      <w:r w:rsidR="00B330DF" w:rsidRPr="000F374B">
        <w:rPr>
          <w:rStyle w:val="hps"/>
          <w:rFonts w:asciiTheme="majorBidi" w:hAnsiTheme="majorBidi" w:cstheme="majorBidi"/>
          <w:sz w:val="24"/>
          <w:szCs w:val="24"/>
          <w:lang w:val="en"/>
        </w:rPr>
        <w:t>more,</w:t>
      </w:r>
      <w:r w:rsidR="00C65B21" w:rsidRPr="000F374B">
        <w:rPr>
          <w:rStyle w:val="hps"/>
          <w:rFonts w:asciiTheme="majorBidi" w:hAnsiTheme="majorBidi" w:cstheme="majorBidi"/>
          <w:sz w:val="24"/>
          <w:szCs w:val="24"/>
          <w:lang w:val="en"/>
        </w:rPr>
        <w:t xml:space="preserve"> </w:t>
      </w:r>
      <w:r w:rsidR="00B330DF" w:rsidRPr="000F374B">
        <w:rPr>
          <w:rStyle w:val="hps"/>
          <w:rFonts w:asciiTheme="majorBidi" w:hAnsiTheme="majorBidi" w:cstheme="majorBidi"/>
          <w:sz w:val="24"/>
          <w:szCs w:val="24"/>
          <w:lang w:val="en"/>
        </w:rPr>
        <w:t xml:space="preserve">not only </w:t>
      </w:r>
      <w:r w:rsidR="00C65B21" w:rsidRPr="000F374B">
        <w:rPr>
          <w:rStyle w:val="hps"/>
          <w:rFonts w:asciiTheme="majorBidi" w:hAnsiTheme="majorBidi" w:cstheme="majorBidi"/>
          <w:sz w:val="24"/>
          <w:szCs w:val="24"/>
          <w:lang w:val="en"/>
        </w:rPr>
        <w:t xml:space="preserve">negative effects on the level of performance of the </w:t>
      </w:r>
      <w:r w:rsidR="00B330DF" w:rsidRPr="000F374B">
        <w:rPr>
          <w:rStyle w:val="hps"/>
          <w:rFonts w:asciiTheme="majorBidi" w:hAnsiTheme="majorBidi" w:cstheme="majorBidi"/>
          <w:sz w:val="24"/>
          <w:szCs w:val="24"/>
          <w:lang w:val="en"/>
        </w:rPr>
        <w:t>player</w:t>
      </w:r>
      <w:r w:rsidR="00C65B21" w:rsidRPr="000F374B">
        <w:rPr>
          <w:rStyle w:val="hps"/>
          <w:rFonts w:asciiTheme="majorBidi" w:hAnsiTheme="majorBidi" w:cstheme="majorBidi"/>
          <w:sz w:val="24"/>
          <w:szCs w:val="24"/>
          <w:lang w:val="en"/>
        </w:rPr>
        <w:t xml:space="preserve"> </w:t>
      </w:r>
      <w:r w:rsidR="00B330DF" w:rsidRPr="000F374B">
        <w:rPr>
          <w:rStyle w:val="hps"/>
          <w:rFonts w:asciiTheme="majorBidi" w:hAnsiTheme="majorBidi" w:cstheme="majorBidi"/>
          <w:sz w:val="24"/>
          <w:szCs w:val="24"/>
          <w:lang w:val="en"/>
        </w:rPr>
        <w:t>but also to</w:t>
      </w:r>
      <w:r w:rsidR="00C65B21" w:rsidRPr="000F374B">
        <w:rPr>
          <w:rStyle w:val="hps"/>
          <w:rFonts w:asciiTheme="majorBidi" w:hAnsiTheme="majorBidi" w:cstheme="majorBidi"/>
          <w:sz w:val="24"/>
          <w:szCs w:val="24"/>
          <w:lang w:val="en"/>
        </w:rPr>
        <w:t xml:space="preserve"> his health </w:t>
      </w:r>
      <w:r w:rsidR="00460CCF" w:rsidRPr="000F374B">
        <w:rPr>
          <w:rFonts w:asciiTheme="majorBidi" w:eastAsia="Calibri" w:hAnsiTheme="majorBidi" w:cstheme="majorBidi"/>
          <w:sz w:val="24"/>
          <w:szCs w:val="24"/>
        </w:rPr>
        <w:t xml:space="preserve">(Abu </w:t>
      </w:r>
      <w:r w:rsidR="00CE6168">
        <w:rPr>
          <w:rFonts w:asciiTheme="majorBidi" w:eastAsia="Calibri" w:hAnsiTheme="majorBidi" w:cstheme="majorBidi"/>
          <w:sz w:val="24"/>
          <w:szCs w:val="24"/>
        </w:rPr>
        <w:t>EL-elaa</w:t>
      </w:r>
      <w:r w:rsidR="00460CCF" w:rsidRPr="000F374B">
        <w:rPr>
          <w:rFonts w:asciiTheme="majorBidi" w:eastAsia="Calibri" w:hAnsiTheme="majorBidi" w:cstheme="majorBidi"/>
          <w:sz w:val="24"/>
          <w:szCs w:val="24"/>
        </w:rPr>
        <w:t xml:space="preserve"> Abdel Fattah,1997:p6;</w:t>
      </w:r>
      <w:r w:rsidR="00460CCF" w:rsidRPr="000F374B">
        <w:rPr>
          <w:rStyle w:val="hps"/>
          <w:rFonts w:asciiTheme="majorBidi" w:hAnsiTheme="majorBidi" w:cstheme="majorBidi"/>
          <w:sz w:val="24"/>
          <w:szCs w:val="24"/>
          <w:lang w:val="en"/>
        </w:rPr>
        <w:t xml:space="preserve"> Mohamed Osman,</w:t>
      </w:r>
      <w:r w:rsidR="00460CCF" w:rsidRPr="000F374B">
        <w:rPr>
          <w:rFonts w:asciiTheme="majorBidi" w:hAnsiTheme="majorBidi" w:cstheme="majorBidi"/>
          <w:sz w:val="24"/>
          <w:szCs w:val="24"/>
          <w:lang w:val="en"/>
        </w:rPr>
        <w:t>2000:p165).</w:t>
      </w:r>
    </w:p>
    <w:p w:rsidR="009D5BCF" w:rsidRPr="000F374B" w:rsidRDefault="009D5BCF" w:rsidP="00A94D5F">
      <w:pPr>
        <w:ind w:firstLine="561"/>
        <w:jc w:val="both"/>
        <w:rPr>
          <w:rStyle w:val="hps"/>
          <w:rFonts w:asciiTheme="majorBidi" w:hAnsiTheme="majorBidi" w:cstheme="majorBidi"/>
          <w:sz w:val="24"/>
          <w:szCs w:val="24"/>
          <w:rtl/>
          <w:lang w:val="en"/>
        </w:rPr>
      </w:pPr>
      <w:r w:rsidRPr="000F374B">
        <w:rPr>
          <w:rStyle w:val="hps"/>
          <w:rFonts w:asciiTheme="majorBidi" w:hAnsiTheme="majorBidi" w:cstheme="majorBidi"/>
          <w:sz w:val="24"/>
          <w:szCs w:val="24"/>
          <w:lang w:val="en"/>
        </w:rPr>
        <w:t>Since the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motor performance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in wrestling</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requires</w:t>
      </w:r>
      <w:r w:rsidRPr="000F374B">
        <w:rPr>
          <w:rStyle w:val="hps"/>
          <w:rFonts w:asciiTheme="majorBidi" w:hAnsiTheme="majorBidi" w:cstheme="majorBidi"/>
          <w:sz w:val="24"/>
          <w:szCs w:val="24"/>
        </w:rPr>
        <w:t xml:space="preserve"> </w:t>
      </w:r>
      <w:r w:rsidR="00A94D5F" w:rsidRPr="000F374B">
        <w:rPr>
          <w:rStyle w:val="hps"/>
          <w:rFonts w:asciiTheme="majorBidi" w:hAnsiTheme="majorBidi" w:cstheme="majorBidi"/>
          <w:sz w:val="24"/>
          <w:szCs w:val="24"/>
        </w:rPr>
        <w:t xml:space="preserve">powerful </w:t>
      </w:r>
      <w:r w:rsidR="00A94D5F" w:rsidRPr="000F374B">
        <w:rPr>
          <w:rStyle w:val="hps"/>
          <w:rFonts w:asciiTheme="majorBidi" w:hAnsiTheme="majorBidi" w:cstheme="majorBidi"/>
          <w:sz w:val="24"/>
          <w:szCs w:val="24"/>
          <w:lang w:val="en"/>
        </w:rPr>
        <w:t>muscular</w:t>
      </w:r>
      <w:r w:rsidR="00A94D5F" w:rsidRPr="000F374B">
        <w:rPr>
          <w:rStyle w:val="hps"/>
          <w:rFonts w:asciiTheme="majorBidi" w:hAnsiTheme="majorBidi" w:cstheme="majorBidi"/>
          <w:sz w:val="24"/>
          <w:szCs w:val="24"/>
        </w:rPr>
        <w:t xml:space="preserve"> work </w:t>
      </w:r>
      <w:r w:rsidRPr="000F374B">
        <w:rPr>
          <w:rStyle w:val="hps"/>
          <w:rFonts w:asciiTheme="majorBidi" w:hAnsiTheme="majorBidi" w:cstheme="majorBidi"/>
          <w:sz w:val="24"/>
          <w:szCs w:val="24"/>
          <w:lang w:val="en"/>
        </w:rPr>
        <w:t>the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processes</w:t>
      </w:r>
      <w:r w:rsidRPr="000F374B">
        <w:rPr>
          <w:rStyle w:val="hps"/>
          <w:rFonts w:asciiTheme="majorBidi" w:hAnsiTheme="majorBidi" w:cstheme="majorBidi"/>
          <w:sz w:val="24"/>
          <w:szCs w:val="24"/>
        </w:rPr>
        <w:t xml:space="preserve"> </w:t>
      </w:r>
      <w:r w:rsidR="00A94D5F" w:rsidRPr="000F374B">
        <w:rPr>
          <w:rStyle w:val="hps"/>
          <w:rFonts w:asciiTheme="majorBidi" w:hAnsiTheme="majorBidi" w:cstheme="majorBidi"/>
          <w:sz w:val="24"/>
          <w:szCs w:val="24"/>
        </w:rPr>
        <w:t xml:space="preserve">of </w:t>
      </w:r>
      <w:r w:rsidRPr="000F374B">
        <w:rPr>
          <w:rStyle w:val="hps"/>
          <w:rFonts w:asciiTheme="majorBidi" w:hAnsiTheme="majorBidi" w:cstheme="majorBidi"/>
          <w:sz w:val="24"/>
          <w:szCs w:val="24"/>
          <w:lang w:val="en"/>
        </w:rPr>
        <w:t>directing</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oxygen to the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working muscles</w:t>
      </w:r>
      <w:r w:rsidRPr="000F374B">
        <w:rPr>
          <w:rStyle w:val="hps"/>
          <w:rFonts w:asciiTheme="majorBidi" w:hAnsiTheme="majorBidi" w:cstheme="majorBidi"/>
          <w:sz w:val="24"/>
          <w:szCs w:val="24"/>
        </w:rPr>
        <w:t xml:space="preserve"> </w:t>
      </w:r>
      <w:r w:rsidR="00A94D5F" w:rsidRPr="000F374B">
        <w:rPr>
          <w:rStyle w:val="hps"/>
          <w:rFonts w:asciiTheme="majorBidi" w:hAnsiTheme="majorBidi" w:cstheme="majorBidi"/>
          <w:sz w:val="24"/>
          <w:szCs w:val="24"/>
          <w:lang w:val="en"/>
        </w:rPr>
        <w:t>cannot</w:t>
      </w:r>
      <w:r w:rsidRPr="000F374B">
        <w:rPr>
          <w:rStyle w:val="hps"/>
          <w:rFonts w:asciiTheme="majorBidi" w:hAnsiTheme="majorBidi" w:cstheme="majorBidi"/>
          <w:sz w:val="24"/>
          <w:szCs w:val="24"/>
          <w:lang w:val="en"/>
        </w:rPr>
        <w:t xml:space="preserve"> meet </w:t>
      </w:r>
      <w:r w:rsidR="004043D4" w:rsidRPr="000F374B">
        <w:rPr>
          <w:rStyle w:val="hps"/>
          <w:rFonts w:asciiTheme="majorBidi" w:hAnsiTheme="majorBidi" w:cstheme="majorBidi"/>
          <w:sz w:val="24"/>
          <w:szCs w:val="24"/>
          <w:lang w:val="en"/>
        </w:rPr>
        <w:t>the</w:t>
      </w:r>
      <w:r w:rsidR="004043D4" w:rsidRPr="000F374B">
        <w:rPr>
          <w:rStyle w:val="hps"/>
          <w:rFonts w:asciiTheme="majorBidi" w:hAnsiTheme="majorBidi" w:cstheme="majorBidi"/>
          <w:sz w:val="24"/>
          <w:szCs w:val="24"/>
        </w:rPr>
        <w:t xml:space="preserve"> </w:t>
      </w:r>
      <w:r w:rsidR="004043D4" w:rsidRPr="000F374B">
        <w:rPr>
          <w:rStyle w:val="hps"/>
          <w:rFonts w:asciiTheme="majorBidi" w:hAnsiTheme="majorBidi" w:cstheme="majorBidi"/>
          <w:sz w:val="24"/>
          <w:szCs w:val="24"/>
          <w:lang w:val="en"/>
        </w:rPr>
        <w:t>energy</w:t>
      </w:r>
      <w:r w:rsidR="00A94D5F" w:rsidRPr="000F374B">
        <w:rPr>
          <w:rStyle w:val="hps"/>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requirements</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of</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the rapid</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muscular</w:t>
      </w:r>
      <w:r w:rsidRPr="000F374B">
        <w:rPr>
          <w:rStyle w:val="hps"/>
          <w:rFonts w:asciiTheme="majorBidi" w:hAnsiTheme="majorBidi" w:cstheme="majorBidi"/>
          <w:sz w:val="24"/>
          <w:szCs w:val="24"/>
        </w:rPr>
        <w:t xml:space="preserve"> </w:t>
      </w:r>
      <w:r w:rsidR="00A94D5F" w:rsidRPr="000F374B">
        <w:rPr>
          <w:rStyle w:val="hps"/>
          <w:rFonts w:asciiTheme="majorBidi" w:hAnsiTheme="majorBidi" w:cstheme="majorBidi"/>
          <w:sz w:val="24"/>
          <w:szCs w:val="24"/>
          <w:lang w:val="en"/>
        </w:rPr>
        <w:t>so</w:t>
      </w:r>
      <w:r w:rsidRPr="000F374B">
        <w:rPr>
          <w:rStyle w:val="hps"/>
          <w:rFonts w:asciiTheme="majorBidi" w:hAnsiTheme="majorBidi" w:cstheme="majorBidi"/>
          <w:sz w:val="24"/>
          <w:szCs w:val="24"/>
          <w:lang w:val="en"/>
        </w:rPr>
        <w:t xml:space="preserve"> such</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energy is produced</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without</w:t>
      </w:r>
      <w:r w:rsidRPr="000F374B">
        <w:rPr>
          <w:rStyle w:val="hps"/>
          <w:rFonts w:asciiTheme="majorBidi" w:hAnsiTheme="majorBidi" w:cstheme="majorBidi"/>
          <w:sz w:val="24"/>
          <w:szCs w:val="24"/>
        </w:rPr>
        <w:t xml:space="preserve"> </w:t>
      </w:r>
      <w:r w:rsidR="00A94D5F" w:rsidRPr="000F374B">
        <w:rPr>
          <w:rStyle w:val="hps"/>
          <w:rFonts w:asciiTheme="majorBidi" w:hAnsiTheme="majorBidi" w:cstheme="majorBidi"/>
          <w:sz w:val="24"/>
          <w:szCs w:val="24"/>
          <w:lang w:val="en"/>
        </w:rPr>
        <w:t xml:space="preserve">oxygen or </w:t>
      </w:r>
      <w:r w:rsidR="004043D4" w:rsidRPr="000F374B">
        <w:rPr>
          <w:rStyle w:val="hps"/>
          <w:rFonts w:asciiTheme="majorBidi" w:hAnsiTheme="majorBidi" w:cstheme="majorBidi"/>
          <w:sz w:val="24"/>
          <w:szCs w:val="24"/>
          <w:lang w:val="en"/>
        </w:rPr>
        <w:t xml:space="preserve">by </w:t>
      </w:r>
      <w:r w:rsidR="004043D4" w:rsidRPr="000F374B">
        <w:rPr>
          <w:rStyle w:val="hps"/>
          <w:rFonts w:asciiTheme="majorBidi" w:hAnsiTheme="majorBidi" w:cstheme="majorBidi"/>
          <w:sz w:val="24"/>
          <w:szCs w:val="24"/>
        </w:rPr>
        <w:t>anaerobic</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way</w:t>
      </w:r>
      <w:r w:rsidRPr="000F374B">
        <w:rPr>
          <w:rStyle w:val="hps"/>
          <w:rFonts w:asciiTheme="majorBidi" w:hAnsiTheme="majorBidi" w:cstheme="majorBidi"/>
          <w:sz w:val="24"/>
          <w:szCs w:val="24"/>
        </w:rPr>
        <w:t>.</w:t>
      </w:r>
    </w:p>
    <w:p w:rsidR="00A94D5F" w:rsidRPr="000F374B" w:rsidRDefault="00BA67A9" w:rsidP="00BA67A9">
      <w:pPr>
        <w:ind w:firstLine="561"/>
        <w:jc w:val="both"/>
        <w:rPr>
          <w:rStyle w:val="hps"/>
          <w:rFonts w:asciiTheme="majorBidi" w:hAnsiTheme="majorBidi" w:cstheme="majorBidi"/>
          <w:sz w:val="24"/>
          <w:szCs w:val="24"/>
          <w:lang w:val="en"/>
        </w:rPr>
      </w:pPr>
      <w:r w:rsidRPr="000F374B">
        <w:rPr>
          <w:rStyle w:val="hps"/>
          <w:rFonts w:asciiTheme="majorBidi" w:hAnsiTheme="majorBidi" w:cstheme="majorBidi"/>
          <w:sz w:val="24"/>
          <w:szCs w:val="24"/>
          <w:lang w:val="en"/>
        </w:rPr>
        <w:lastRenderedPageBreak/>
        <w:t>L</w:t>
      </w:r>
      <w:r w:rsidR="00A94D5F" w:rsidRPr="000F374B">
        <w:rPr>
          <w:rStyle w:val="hps"/>
          <w:rFonts w:asciiTheme="majorBidi" w:hAnsiTheme="majorBidi" w:cstheme="majorBidi"/>
          <w:sz w:val="24"/>
          <w:szCs w:val="24"/>
          <w:lang w:val="en"/>
        </w:rPr>
        <w:t xml:space="preserve">iver works on the excretion of enzymes assist in supplying the muscles by energy during </w:t>
      </w:r>
      <w:r w:rsidR="004043D4" w:rsidRPr="000F374B">
        <w:rPr>
          <w:rStyle w:val="hps"/>
          <w:rFonts w:asciiTheme="majorBidi" w:hAnsiTheme="majorBidi" w:cstheme="majorBidi"/>
          <w:sz w:val="24"/>
          <w:szCs w:val="24"/>
          <w:lang w:val="en"/>
        </w:rPr>
        <w:t>the anaerobic</w:t>
      </w:r>
      <w:r w:rsidR="00A94D5F" w:rsidRPr="000F374B">
        <w:rPr>
          <w:rStyle w:val="hps"/>
          <w:rFonts w:asciiTheme="majorBidi" w:hAnsiTheme="majorBidi" w:cstheme="majorBidi"/>
          <w:sz w:val="24"/>
          <w:szCs w:val="24"/>
          <w:lang w:val="en"/>
        </w:rPr>
        <w:t xml:space="preserve"> work </w:t>
      </w:r>
      <w:r w:rsidR="004043D4" w:rsidRPr="000F374B">
        <w:rPr>
          <w:rStyle w:val="hps"/>
          <w:rFonts w:asciiTheme="majorBidi" w:hAnsiTheme="majorBidi" w:cstheme="majorBidi"/>
          <w:sz w:val="24"/>
          <w:szCs w:val="24"/>
          <w:lang w:val="en"/>
        </w:rPr>
        <w:t>through converting</w:t>
      </w:r>
      <w:r w:rsidR="00A94D5F" w:rsidRPr="000F374B">
        <w:rPr>
          <w:rStyle w:val="hps"/>
          <w:rFonts w:asciiTheme="majorBidi" w:hAnsiTheme="majorBidi" w:cstheme="majorBidi"/>
          <w:sz w:val="24"/>
          <w:szCs w:val="24"/>
          <w:lang w:val="en"/>
        </w:rPr>
        <w:t xml:space="preserve"> lactic into glucose and those enzymes are considered keys to the occurrence of chemical interactions necessary for the production of energy</w:t>
      </w:r>
      <w:r w:rsidRPr="000F374B">
        <w:rPr>
          <w:rStyle w:val="hps"/>
          <w:rFonts w:asciiTheme="majorBidi" w:hAnsiTheme="majorBidi" w:cstheme="majorBidi"/>
          <w:sz w:val="24"/>
          <w:szCs w:val="24"/>
          <w:lang w:val="en"/>
        </w:rPr>
        <w:t>, therefore without it</w:t>
      </w:r>
      <w:r w:rsidR="001B6ACC">
        <w:rPr>
          <w:rStyle w:val="hps"/>
          <w:rFonts w:asciiTheme="majorBidi" w:hAnsiTheme="majorBidi" w:cstheme="majorBidi"/>
          <w:sz w:val="24"/>
          <w:szCs w:val="24"/>
          <w:lang w:val="en"/>
        </w:rPr>
        <w:t>,</w:t>
      </w:r>
      <w:r w:rsidRPr="000F374B">
        <w:rPr>
          <w:rStyle w:val="hps"/>
          <w:rFonts w:asciiTheme="majorBidi" w:hAnsiTheme="majorBidi" w:cstheme="majorBidi"/>
          <w:sz w:val="24"/>
          <w:szCs w:val="24"/>
          <w:lang w:val="en"/>
        </w:rPr>
        <w:t xml:space="preserve"> producing energy will not take place.</w:t>
      </w:r>
    </w:p>
    <w:p w:rsidR="00BA67A9" w:rsidRPr="000F374B" w:rsidRDefault="00BA67A9" w:rsidP="001B6ACC">
      <w:pPr>
        <w:ind w:firstLine="561"/>
        <w:jc w:val="both"/>
        <w:rPr>
          <w:rStyle w:val="hps"/>
          <w:rFonts w:asciiTheme="majorBidi" w:hAnsiTheme="majorBidi" w:cstheme="majorBidi"/>
          <w:sz w:val="24"/>
          <w:szCs w:val="24"/>
          <w:rtl/>
          <w:lang w:val="en"/>
        </w:rPr>
      </w:pPr>
      <w:r w:rsidRPr="000F374B">
        <w:rPr>
          <w:rStyle w:val="hps"/>
          <w:rFonts w:asciiTheme="majorBidi" w:hAnsiTheme="majorBidi" w:cstheme="majorBidi"/>
          <w:sz w:val="24"/>
          <w:szCs w:val="24"/>
          <w:lang w:val="en"/>
        </w:rPr>
        <w:t xml:space="preserve"> </w:t>
      </w:r>
      <w:r w:rsidR="004043D4" w:rsidRPr="000F374B">
        <w:rPr>
          <w:rStyle w:val="hps"/>
          <w:rFonts w:asciiTheme="majorBidi" w:hAnsiTheme="majorBidi" w:cstheme="majorBidi"/>
          <w:sz w:val="24"/>
          <w:szCs w:val="24"/>
          <w:lang w:val="en"/>
        </w:rPr>
        <w:t>Kidneys work</w:t>
      </w:r>
      <w:r w:rsidRPr="000F374B">
        <w:rPr>
          <w:rStyle w:val="hps"/>
          <w:rFonts w:asciiTheme="majorBidi" w:hAnsiTheme="majorBidi" w:cstheme="majorBidi"/>
          <w:sz w:val="24"/>
          <w:szCs w:val="24"/>
          <w:lang w:val="en"/>
        </w:rPr>
        <w:t xml:space="preserve"> on getting rid of the remnants of the internal biological processes resulting from the production of energy and it could </w:t>
      </w:r>
      <w:r w:rsidR="004043D4" w:rsidRPr="000F374B">
        <w:rPr>
          <w:rStyle w:val="hps"/>
          <w:rFonts w:asciiTheme="majorBidi" w:hAnsiTheme="majorBidi" w:cstheme="majorBidi"/>
          <w:sz w:val="24"/>
          <w:szCs w:val="24"/>
          <w:lang w:val="en"/>
        </w:rPr>
        <w:t>be considered</w:t>
      </w:r>
      <w:r w:rsidRPr="000F374B">
        <w:rPr>
          <w:rStyle w:val="hps"/>
          <w:rFonts w:asciiTheme="majorBidi" w:hAnsiTheme="majorBidi" w:cstheme="majorBidi"/>
          <w:sz w:val="24"/>
          <w:szCs w:val="24"/>
          <w:lang w:val="en"/>
        </w:rPr>
        <w:t xml:space="preserve"> as a vital index </w:t>
      </w:r>
      <w:r w:rsidR="004043D4" w:rsidRPr="000F374B">
        <w:rPr>
          <w:rStyle w:val="hps"/>
          <w:rFonts w:asciiTheme="majorBidi" w:hAnsiTheme="majorBidi" w:cstheme="majorBidi"/>
          <w:sz w:val="24"/>
          <w:szCs w:val="24"/>
          <w:lang w:val="en"/>
        </w:rPr>
        <w:t>to the</w:t>
      </w:r>
      <w:r w:rsidRPr="000F374B">
        <w:rPr>
          <w:rStyle w:val="hps"/>
          <w:rFonts w:asciiTheme="majorBidi" w:hAnsiTheme="majorBidi" w:cstheme="majorBidi"/>
          <w:sz w:val="24"/>
          <w:szCs w:val="24"/>
          <w:lang w:val="en"/>
        </w:rPr>
        <w:t xml:space="preserve"> efficiency of the internal organs of the players.</w:t>
      </w:r>
    </w:p>
    <w:p w:rsidR="00505FBA" w:rsidRPr="000F374B" w:rsidRDefault="00505FBA" w:rsidP="00460CCF">
      <w:pPr>
        <w:ind w:firstLine="561"/>
        <w:jc w:val="both"/>
        <w:rPr>
          <w:rStyle w:val="hps"/>
          <w:rFonts w:asciiTheme="majorBidi" w:hAnsiTheme="majorBidi" w:cstheme="majorBidi"/>
          <w:sz w:val="24"/>
          <w:szCs w:val="24"/>
          <w:lang w:val="en"/>
        </w:rPr>
      </w:pPr>
      <w:r w:rsidRPr="000F374B">
        <w:rPr>
          <w:rStyle w:val="hps"/>
          <w:rFonts w:asciiTheme="majorBidi" w:hAnsiTheme="majorBidi" w:cstheme="majorBidi"/>
          <w:sz w:val="24"/>
          <w:szCs w:val="24"/>
          <w:lang w:val="en"/>
        </w:rPr>
        <w:t>It</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is no doubt</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that</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exposure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wrestlers</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under the age of</w:t>
      </w:r>
      <w:r w:rsidRPr="000F374B">
        <w:rPr>
          <w:rStyle w:val="hps"/>
          <w:rFonts w:asciiTheme="majorBidi" w:hAnsiTheme="majorBidi" w:cstheme="majorBidi"/>
          <w:sz w:val="24"/>
          <w:szCs w:val="24"/>
        </w:rPr>
        <w:t xml:space="preserve"> </w:t>
      </w:r>
      <w:r w:rsidR="005A7D5A" w:rsidRPr="000F374B">
        <w:rPr>
          <w:rStyle w:val="hps"/>
          <w:rFonts w:asciiTheme="majorBidi" w:hAnsiTheme="majorBidi" w:cstheme="majorBidi"/>
          <w:sz w:val="24"/>
          <w:szCs w:val="24"/>
          <w:lang w:val="en"/>
        </w:rPr>
        <w:t>adulthood</w:t>
      </w:r>
      <w:r w:rsidR="005A7D5A" w:rsidRPr="000F374B">
        <w:rPr>
          <w:rStyle w:val="hps"/>
          <w:rFonts w:asciiTheme="majorBidi" w:hAnsiTheme="majorBidi" w:cstheme="majorBidi"/>
          <w:sz w:val="24"/>
          <w:szCs w:val="24"/>
        </w:rPr>
        <w:t xml:space="preserve"> </w:t>
      </w:r>
      <w:r w:rsidR="00C5125A" w:rsidRPr="000F374B">
        <w:rPr>
          <w:rStyle w:val="hps"/>
          <w:rFonts w:asciiTheme="majorBidi" w:hAnsiTheme="majorBidi" w:cstheme="majorBidi"/>
          <w:sz w:val="24"/>
          <w:szCs w:val="24"/>
        </w:rPr>
        <w:t xml:space="preserve">to </w:t>
      </w:r>
      <w:r w:rsidR="00C5125A" w:rsidRPr="000F374B">
        <w:rPr>
          <w:rStyle w:val="hps"/>
          <w:rFonts w:asciiTheme="majorBidi" w:hAnsiTheme="majorBidi" w:cstheme="majorBidi"/>
          <w:sz w:val="24"/>
          <w:szCs w:val="24"/>
          <w:lang w:val="en"/>
        </w:rPr>
        <w:t>maximum</w:t>
      </w:r>
      <w:r w:rsidR="00C5125A"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training loads</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leads to</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internal organs</w:t>
      </w:r>
      <w:r w:rsidRPr="000F374B">
        <w:rPr>
          <w:rStyle w:val="hps"/>
          <w:rFonts w:asciiTheme="majorBidi" w:hAnsiTheme="majorBidi" w:cstheme="majorBidi"/>
          <w:sz w:val="24"/>
          <w:szCs w:val="24"/>
        </w:rPr>
        <w:t xml:space="preserve"> </w:t>
      </w:r>
      <w:r w:rsidR="00C5125A" w:rsidRPr="000F374B">
        <w:rPr>
          <w:rStyle w:val="hps"/>
          <w:rFonts w:asciiTheme="majorBidi" w:hAnsiTheme="majorBidi" w:cstheme="majorBidi"/>
          <w:sz w:val="24"/>
          <w:szCs w:val="24"/>
          <w:lang w:val="en"/>
        </w:rPr>
        <w:t>fatigue</w:t>
      </w:r>
      <w:r w:rsidR="00C5125A" w:rsidRPr="000F374B">
        <w:rPr>
          <w:rStyle w:val="hps"/>
          <w:rFonts w:asciiTheme="majorBidi" w:hAnsiTheme="majorBidi" w:cstheme="majorBidi"/>
          <w:sz w:val="24"/>
          <w:szCs w:val="24"/>
        </w:rPr>
        <w:t xml:space="preserve"> </w:t>
      </w:r>
      <w:r w:rsidR="00C5125A" w:rsidRPr="000F374B">
        <w:rPr>
          <w:rStyle w:val="hps"/>
          <w:rFonts w:asciiTheme="majorBidi" w:hAnsiTheme="majorBidi" w:cstheme="majorBidi"/>
          <w:sz w:val="24"/>
          <w:szCs w:val="24"/>
          <w:lang w:val="en"/>
        </w:rPr>
        <w:t xml:space="preserve">in addition </w:t>
      </w:r>
      <w:r w:rsidR="004043D4" w:rsidRPr="000F374B">
        <w:rPr>
          <w:rStyle w:val="hps"/>
          <w:rFonts w:asciiTheme="majorBidi" w:hAnsiTheme="majorBidi" w:cstheme="majorBidi"/>
          <w:sz w:val="24"/>
          <w:szCs w:val="24"/>
          <w:lang w:val="en"/>
        </w:rPr>
        <w:t>to the</w:t>
      </w:r>
      <w:r w:rsidRPr="000F374B">
        <w:rPr>
          <w:rStyle w:val="hps"/>
          <w:rFonts w:asciiTheme="majorBidi" w:hAnsiTheme="majorBidi" w:cstheme="majorBidi"/>
          <w:sz w:val="24"/>
          <w:szCs w:val="24"/>
          <w:lang w:val="en"/>
        </w:rPr>
        <w:t xml:space="preserve"> risk of</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a defect in</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the secretions of</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the liver and</w:t>
      </w:r>
      <w:r w:rsidRPr="000F374B">
        <w:rPr>
          <w:rStyle w:val="hps"/>
          <w:rFonts w:asciiTheme="majorBidi" w:hAnsiTheme="majorBidi" w:cstheme="majorBidi"/>
          <w:sz w:val="24"/>
          <w:szCs w:val="24"/>
        </w:rPr>
        <w:t xml:space="preserve"> </w:t>
      </w:r>
      <w:r w:rsidR="00C5125A" w:rsidRPr="000F374B">
        <w:rPr>
          <w:rStyle w:val="hps"/>
          <w:rFonts w:asciiTheme="majorBidi" w:hAnsiTheme="majorBidi" w:cstheme="majorBidi"/>
          <w:sz w:val="24"/>
          <w:szCs w:val="24"/>
          <w:lang w:val="en"/>
        </w:rPr>
        <w:t>kidneys fatigue</w:t>
      </w:r>
      <w:r w:rsidR="004043D4" w:rsidRPr="000F374B">
        <w:rPr>
          <w:rStyle w:val="hps"/>
          <w:rFonts w:asciiTheme="majorBidi" w:hAnsiTheme="majorBidi" w:cstheme="majorBidi"/>
          <w:sz w:val="24"/>
          <w:szCs w:val="24"/>
        </w:rPr>
        <w:t>, which</w:t>
      </w:r>
      <w:r w:rsidRPr="000F374B">
        <w:rPr>
          <w:rStyle w:val="hps"/>
          <w:rFonts w:asciiTheme="majorBidi" w:hAnsiTheme="majorBidi" w:cstheme="majorBidi"/>
          <w:sz w:val="24"/>
          <w:szCs w:val="24"/>
        </w:rPr>
        <w:t xml:space="preserve"> threatening </w:t>
      </w:r>
      <w:r w:rsidRPr="000F374B">
        <w:rPr>
          <w:rStyle w:val="hps"/>
          <w:rFonts w:asciiTheme="majorBidi" w:hAnsiTheme="majorBidi" w:cstheme="majorBidi"/>
          <w:sz w:val="24"/>
          <w:szCs w:val="24"/>
          <w:lang w:val="en"/>
        </w:rPr>
        <w:t>growth</w:t>
      </w:r>
      <w:r w:rsidR="00C5125A" w:rsidRPr="000F374B">
        <w:rPr>
          <w:rStyle w:val="hps"/>
          <w:rFonts w:asciiTheme="majorBidi" w:hAnsiTheme="majorBidi" w:cstheme="majorBidi"/>
          <w:sz w:val="24"/>
          <w:szCs w:val="24"/>
          <w:lang w:val="en"/>
        </w:rPr>
        <w:t xml:space="preserve"> process</w:t>
      </w:r>
      <w:r w:rsidRPr="000F374B">
        <w:rPr>
          <w:rStyle w:val="hps"/>
          <w:rFonts w:asciiTheme="majorBidi" w:hAnsiTheme="majorBidi" w:cstheme="majorBidi"/>
          <w:sz w:val="24"/>
          <w:szCs w:val="24"/>
          <w:lang w:val="en"/>
        </w:rPr>
        <w:t xml:space="preserve"> and</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adulthood</w:t>
      </w:r>
      <w:r w:rsidR="00C5125A" w:rsidRPr="000F374B">
        <w:rPr>
          <w:rStyle w:val="hps"/>
          <w:rFonts w:asciiTheme="majorBidi" w:hAnsiTheme="majorBidi" w:cstheme="majorBidi"/>
          <w:sz w:val="24"/>
          <w:szCs w:val="24"/>
          <w:lang w:val="en"/>
        </w:rPr>
        <w:t>,</w:t>
      </w:r>
      <w:r w:rsidRPr="000F374B">
        <w:rPr>
          <w:rStyle w:val="hps"/>
          <w:rFonts w:asciiTheme="majorBidi" w:hAnsiTheme="majorBidi" w:cstheme="majorBidi"/>
          <w:sz w:val="24"/>
          <w:szCs w:val="24"/>
        </w:rPr>
        <w:t xml:space="preserve"> </w:t>
      </w:r>
      <w:r w:rsidR="00C5125A" w:rsidRPr="000F374B">
        <w:rPr>
          <w:rStyle w:val="hps"/>
          <w:rFonts w:asciiTheme="majorBidi" w:hAnsiTheme="majorBidi" w:cstheme="majorBidi"/>
          <w:sz w:val="24"/>
          <w:szCs w:val="24"/>
          <w:lang w:val="en"/>
        </w:rPr>
        <w:t xml:space="preserve">so </w:t>
      </w:r>
      <w:r w:rsidR="004043D4" w:rsidRPr="000F374B">
        <w:rPr>
          <w:rStyle w:val="hps"/>
          <w:rFonts w:asciiTheme="majorBidi" w:hAnsiTheme="majorBidi" w:cstheme="majorBidi"/>
          <w:sz w:val="24"/>
          <w:szCs w:val="24"/>
          <w:lang w:val="en"/>
        </w:rPr>
        <w:t xml:space="preserve">that </w:t>
      </w:r>
      <w:r w:rsidR="004043D4" w:rsidRPr="000F374B">
        <w:rPr>
          <w:rStyle w:val="hps"/>
          <w:rFonts w:asciiTheme="majorBidi" w:hAnsiTheme="majorBidi" w:cstheme="majorBidi"/>
          <w:sz w:val="24"/>
          <w:szCs w:val="24"/>
        </w:rPr>
        <w:t>This</w:t>
      </w:r>
      <w:r w:rsidRPr="000F374B">
        <w:rPr>
          <w:rStyle w:val="hps"/>
          <w:rFonts w:asciiTheme="majorBidi" w:hAnsiTheme="majorBidi" w:cstheme="majorBidi"/>
          <w:sz w:val="24"/>
          <w:szCs w:val="24"/>
          <w:lang w:val="en"/>
        </w:rPr>
        <w:t xml:space="preserve"> study attempts to</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identify the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biochemical changes</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of the liver</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and</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the kidneys</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resulting from</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exposure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young</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wrestlers</w:t>
      </w:r>
      <w:r w:rsidRPr="000F374B">
        <w:rPr>
          <w:rStyle w:val="hps"/>
          <w:rFonts w:asciiTheme="majorBidi" w:hAnsiTheme="majorBidi" w:cstheme="majorBidi"/>
          <w:sz w:val="24"/>
          <w:szCs w:val="24"/>
        </w:rPr>
        <w:t xml:space="preserve"> </w:t>
      </w:r>
      <w:r w:rsidR="00C5125A" w:rsidRPr="000F374B">
        <w:rPr>
          <w:rStyle w:val="hps"/>
          <w:rFonts w:asciiTheme="majorBidi" w:hAnsiTheme="majorBidi" w:cstheme="majorBidi"/>
          <w:sz w:val="24"/>
          <w:szCs w:val="24"/>
          <w:lang w:val="en"/>
        </w:rPr>
        <w:t>to</w:t>
      </w:r>
      <w:r w:rsidR="00C5125A" w:rsidRPr="000F374B">
        <w:rPr>
          <w:rStyle w:val="hps"/>
          <w:rFonts w:asciiTheme="majorBidi" w:hAnsiTheme="majorBidi" w:cstheme="majorBidi"/>
          <w:sz w:val="24"/>
          <w:szCs w:val="24"/>
        </w:rPr>
        <w:t xml:space="preserve"> </w:t>
      </w:r>
      <w:r w:rsidR="00C5125A" w:rsidRPr="000F374B">
        <w:rPr>
          <w:rStyle w:val="hps"/>
          <w:rFonts w:asciiTheme="majorBidi" w:hAnsiTheme="majorBidi" w:cstheme="majorBidi"/>
          <w:sz w:val="24"/>
          <w:szCs w:val="24"/>
          <w:lang w:val="en"/>
        </w:rPr>
        <w:t>changing</w:t>
      </w:r>
      <w:r w:rsidR="00C5125A" w:rsidRPr="000F374B">
        <w:rPr>
          <w:rStyle w:val="hps"/>
          <w:rFonts w:asciiTheme="majorBidi" w:hAnsiTheme="majorBidi" w:cstheme="majorBidi"/>
          <w:sz w:val="24"/>
          <w:szCs w:val="24"/>
        </w:rPr>
        <w:t xml:space="preserve"> </w:t>
      </w:r>
      <w:r w:rsidR="00C5125A" w:rsidRPr="000F374B">
        <w:rPr>
          <w:rStyle w:val="hps"/>
          <w:rFonts w:asciiTheme="majorBidi" w:hAnsiTheme="majorBidi" w:cstheme="majorBidi"/>
          <w:sz w:val="24"/>
          <w:szCs w:val="24"/>
          <w:lang w:val="en"/>
        </w:rPr>
        <w:t>intensity physical</w:t>
      </w:r>
      <w:r w:rsidR="00C5125A" w:rsidRPr="000F374B">
        <w:rPr>
          <w:rStyle w:val="hps"/>
          <w:rFonts w:asciiTheme="majorBidi" w:hAnsiTheme="majorBidi" w:cstheme="majorBidi"/>
          <w:sz w:val="24"/>
          <w:szCs w:val="24"/>
        </w:rPr>
        <w:t xml:space="preserve"> </w:t>
      </w:r>
      <w:r w:rsidR="00C5125A" w:rsidRPr="000F374B">
        <w:rPr>
          <w:rStyle w:val="hps"/>
          <w:rFonts w:asciiTheme="majorBidi" w:hAnsiTheme="majorBidi" w:cstheme="majorBidi"/>
          <w:sz w:val="24"/>
          <w:szCs w:val="24"/>
          <w:lang w:val="en"/>
        </w:rPr>
        <w:t>loads.</w:t>
      </w:r>
    </w:p>
    <w:p w:rsidR="00460CCF" w:rsidRPr="00394469" w:rsidRDefault="00460CCF" w:rsidP="00394469">
      <w:pPr>
        <w:jc w:val="both"/>
        <w:textAlignment w:val="top"/>
        <w:rPr>
          <w:rFonts w:ascii="Times New Roman" w:eastAsia="Times New Roman" w:hAnsi="Times New Roman" w:cs="Times New Roman"/>
          <w:b/>
          <w:bCs/>
          <w:sz w:val="24"/>
          <w:szCs w:val="24"/>
        </w:rPr>
      </w:pPr>
      <w:r w:rsidRPr="00394469">
        <w:rPr>
          <w:rFonts w:ascii="Times New Roman" w:eastAsia="Times New Roman" w:hAnsi="Times New Roman" w:cs="Times New Roman"/>
          <w:b/>
          <w:bCs/>
          <w:sz w:val="24"/>
          <w:szCs w:val="24"/>
        </w:rPr>
        <w:t xml:space="preserve">Research aims </w:t>
      </w:r>
    </w:p>
    <w:p w:rsidR="004A34ED" w:rsidRPr="000F374B" w:rsidRDefault="004A34ED" w:rsidP="004A34ED">
      <w:pPr>
        <w:ind w:firstLine="561"/>
        <w:jc w:val="both"/>
        <w:rPr>
          <w:rStyle w:val="hps"/>
          <w:rFonts w:asciiTheme="majorBidi" w:hAnsiTheme="majorBidi" w:cstheme="majorBidi"/>
          <w:sz w:val="24"/>
          <w:szCs w:val="24"/>
          <w:rtl/>
          <w:lang w:val="en"/>
        </w:rPr>
      </w:pPr>
      <w:r w:rsidRPr="000F374B">
        <w:rPr>
          <w:rStyle w:val="hps"/>
          <w:rFonts w:asciiTheme="majorBidi" w:hAnsiTheme="majorBidi" w:cstheme="majorBidi"/>
          <w:sz w:val="24"/>
          <w:szCs w:val="24"/>
          <w:lang w:val="en"/>
        </w:rPr>
        <w:t>The research aims to identify the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biochemical changes</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of the blood</w:t>
      </w:r>
      <w:r w:rsidRPr="000F374B">
        <w:rPr>
          <w:rStyle w:val="hps"/>
          <w:rFonts w:asciiTheme="majorBidi" w:hAnsiTheme="majorBidi" w:cstheme="majorBidi"/>
          <w:sz w:val="24"/>
          <w:szCs w:val="24"/>
        </w:rPr>
        <w:t xml:space="preserve">, liver and </w:t>
      </w:r>
      <w:r w:rsidRPr="000F374B">
        <w:rPr>
          <w:rStyle w:val="hps"/>
          <w:rFonts w:asciiTheme="majorBidi" w:hAnsiTheme="majorBidi" w:cstheme="majorBidi"/>
          <w:sz w:val="24"/>
          <w:szCs w:val="24"/>
          <w:lang w:val="en"/>
        </w:rPr>
        <w:t>kidneys</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resulting from</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exposure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wrestlers</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in</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the qualifying</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stage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to</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changing</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intensity</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training</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loads</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through the</w:t>
      </w:r>
      <w:r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lang w:val="en"/>
        </w:rPr>
        <w:t>identifying of</w:t>
      </w:r>
      <w:r w:rsidRPr="000F374B">
        <w:rPr>
          <w:rStyle w:val="hps"/>
          <w:rFonts w:asciiTheme="majorBidi" w:hAnsiTheme="majorBidi" w:cstheme="majorBidi"/>
          <w:sz w:val="24"/>
          <w:szCs w:val="24"/>
        </w:rPr>
        <w:t>: -</w:t>
      </w:r>
    </w:p>
    <w:p w:rsidR="00460CCF" w:rsidRPr="000F374B" w:rsidRDefault="00460CCF" w:rsidP="001B6ACC">
      <w:pPr>
        <w:ind w:left="284" w:hanging="284"/>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xml:space="preserve">1- The differences between </w:t>
      </w:r>
      <w:r w:rsidR="001B6ACC">
        <w:rPr>
          <w:rFonts w:asciiTheme="majorBidi" w:eastAsia="Times New Roman" w:hAnsiTheme="majorBidi" w:cstheme="majorBidi"/>
          <w:sz w:val="24"/>
          <w:szCs w:val="24"/>
          <w:lang w:bidi="ar-EG"/>
        </w:rPr>
        <w:t>varying</w:t>
      </w:r>
      <w:r w:rsidRPr="000F374B">
        <w:rPr>
          <w:rFonts w:asciiTheme="majorBidi" w:eastAsia="Times New Roman" w:hAnsiTheme="majorBidi" w:cstheme="majorBidi"/>
          <w:sz w:val="24"/>
          <w:szCs w:val="24"/>
          <w:lang w:bidi="ar-EG"/>
        </w:rPr>
        <w:t xml:space="preserve"> intensities physical loads in blood proteins level.</w:t>
      </w:r>
    </w:p>
    <w:p w:rsidR="00460CCF" w:rsidRPr="000F374B" w:rsidRDefault="00460CCF" w:rsidP="001B6ACC">
      <w:pPr>
        <w:ind w:left="284" w:hanging="284"/>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xml:space="preserve">2- The differences between </w:t>
      </w:r>
      <w:r w:rsidR="001B6ACC">
        <w:rPr>
          <w:rFonts w:asciiTheme="majorBidi" w:eastAsia="Times New Roman" w:hAnsiTheme="majorBidi" w:cstheme="majorBidi"/>
          <w:sz w:val="24"/>
          <w:szCs w:val="24"/>
          <w:lang w:bidi="ar-EG"/>
        </w:rPr>
        <w:t>varying</w:t>
      </w:r>
      <w:r w:rsidR="001B6ACC" w:rsidRPr="000F374B">
        <w:rPr>
          <w:rFonts w:asciiTheme="majorBidi" w:eastAsia="Times New Roman" w:hAnsiTheme="majorBidi" w:cstheme="majorBidi"/>
          <w:sz w:val="24"/>
          <w:szCs w:val="24"/>
          <w:lang w:bidi="ar-EG"/>
        </w:rPr>
        <w:t xml:space="preserve"> </w:t>
      </w:r>
      <w:r w:rsidRPr="000F374B">
        <w:rPr>
          <w:rFonts w:asciiTheme="majorBidi" w:eastAsia="Times New Roman" w:hAnsiTheme="majorBidi" w:cstheme="majorBidi"/>
          <w:sz w:val="24"/>
          <w:szCs w:val="24"/>
          <w:lang w:bidi="ar-EG"/>
        </w:rPr>
        <w:t>intensities physical loads in liver enzyme level.</w:t>
      </w:r>
    </w:p>
    <w:p w:rsidR="00460CCF" w:rsidRPr="000F374B" w:rsidRDefault="00460CCF" w:rsidP="001B6ACC">
      <w:pPr>
        <w:ind w:left="284" w:hanging="284"/>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xml:space="preserve">3- The differences between </w:t>
      </w:r>
      <w:r w:rsidR="001B6ACC">
        <w:rPr>
          <w:rFonts w:asciiTheme="majorBidi" w:eastAsia="Times New Roman" w:hAnsiTheme="majorBidi" w:cstheme="majorBidi"/>
          <w:sz w:val="24"/>
          <w:szCs w:val="24"/>
          <w:lang w:bidi="ar-EG"/>
        </w:rPr>
        <w:t>varying</w:t>
      </w:r>
      <w:r w:rsidR="001B6ACC" w:rsidRPr="000F374B">
        <w:rPr>
          <w:rFonts w:asciiTheme="majorBidi" w:eastAsia="Times New Roman" w:hAnsiTheme="majorBidi" w:cstheme="majorBidi"/>
          <w:sz w:val="24"/>
          <w:szCs w:val="24"/>
          <w:lang w:bidi="ar-EG"/>
        </w:rPr>
        <w:t xml:space="preserve"> </w:t>
      </w:r>
      <w:r w:rsidRPr="000F374B">
        <w:rPr>
          <w:rFonts w:asciiTheme="majorBidi" w:eastAsia="Times New Roman" w:hAnsiTheme="majorBidi" w:cstheme="majorBidi"/>
          <w:sz w:val="24"/>
          <w:szCs w:val="24"/>
          <w:lang w:bidi="ar-EG"/>
        </w:rPr>
        <w:t>intensities physical loads in kidney function level.</w:t>
      </w:r>
    </w:p>
    <w:p w:rsidR="00460CCF" w:rsidRPr="000F374B" w:rsidRDefault="00460CCF" w:rsidP="00006926">
      <w:pPr>
        <w:ind w:left="284" w:hanging="284"/>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xml:space="preserve">4- </w:t>
      </w:r>
      <w:r w:rsidR="00006926">
        <w:rPr>
          <w:rFonts w:asciiTheme="majorBidi" w:eastAsia="Times New Roman" w:hAnsiTheme="majorBidi" w:cstheme="majorBidi"/>
          <w:sz w:val="24"/>
          <w:szCs w:val="24"/>
          <w:lang w:bidi="ar-EG"/>
        </w:rPr>
        <w:t xml:space="preserve">The </w:t>
      </w:r>
      <w:r w:rsidR="00006926" w:rsidRPr="000F374B">
        <w:rPr>
          <w:rFonts w:asciiTheme="majorBidi" w:eastAsia="Calibri" w:hAnsiTheme="majorBidi" w:cstheme="majorBidi"/>
          <w:sz w:val="24"/>
          <w:szCs w:val="24"/>
        </w:rPr>
        <w:t xml:space="preserve">rate of change </w:t>
      </w:r>
      <w:r w:rsidRPr="000F374B">
        <w:rPr>
          <w:rFonts w:asciiTheme="majorBidi" w:eastAsia="Times New Roman" w:hAnsiTheme="majorBidi" w:cstheme="majorBidi"/>
          <w:sz w:val="24"/>
          <w:szCs w:val="24"/>
          <w:lang w:bidi="ar-EG"/>
        </w:rPr>
        <w:t>in blood proteins, liver enzymes and kidney function as compared to its level in the rest period</w:t>
      </w:r>
    </w:p>
    <w:p w:rsidR="00460CCF" w:rsidRPr="000F374B" w:rsidRDefault="00460CCF" w:rsidP="00460CCF">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Research queries</w:t>
      </w:r>
    </w:p>
    <w:p w:rsidR="00460CCF" w:rsidRPr="000F374B" w:rsidRDefault="00460CCF" w:rsidP="00460CCF">
      <w:pPr>
        <w:ind w:left="284" w:hanging="284"/>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1- Are there any statistically significant differences between the physical loads in different intensities in blood proteins level for qualifying stage wrestlers?</w:t>
      </w:r>
    </w:p>
    <w:p w:rsidR="00460CCF" w:rsidRPr="000F374B" w:rsidRDefault="00460CCF" w:rsidP="00460CCF">
      <w:pPr>
        <w:ind w:left="284" w:hanging="284"/>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2- Are there any statistically significant differences between the physical loads in different intensities in liver enzyme level for qualifying stage wrestlers?</w:t>
      </w:r>
    </w:p>
    <w:p w:rsidR="00460CCF" w:rsidRPr="000F374B" w:rsidRDefault="00460CCF" w:rsidP="00460CCF">
      <w:pPr>
        <w:ind w:left="284" w:hanging="284"/>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3- Are there any statistically significant differences between the physical loads in different intensities in kidney function level for qualifying stage wrestlers?</w:t>
      </w:r>
    </w:p>
    <w:p w:rsidR="00460CCF" w:rsidRPr="000F374B" w:rsidRDefault="00460CCF" w:rsidP="00CF4A99">
      <w:pPr>
        <w:ind w:left="284" w:hanging="284"/>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xml:space="preserve">4- What are the </w:t>
      </w:r>
      <w:r w:rsidR="00CF4A99" w:rsidRPr="000F374B">
        <w:rPr>
          <w:rFonts w:asciiTheme="majorBidi" w:eastAsia="Calibri" w:hAnsiTheme="majorBidi" w:cstheme="majorBidi"/>
          <w:sz w:val="24"/>
          <w:szCs w:val="24"/>
        </w:rPr>
        <w:t xml:space="preserve">rate of change </w:t>
      </w:r>
      <w:r w:rsidRPr="000F374B">
        <w:rPr>
          <w:rFonts w:asciiTheme="majorBidi" w:eastAsia="Times New Roman" w:hAnsiTheme="majorBidi" w:cstheme="majorBidi"/>
          <w:sz w:val="24"/>
          <w:szCs w:val="24"/>
          <w:lang w:bidi="ar-EG"/>
        </w:rPr>
        <w:t>in blood proteins, liver enzymes and kidney function as compared to its level in the rest period?</w:t>
      </w:r>
    </w:p>
    <w:p w:rsidR="0066173B" w:rsidRPr="000F374B" w:rsidRDefault="0066173B" w:rsidP="0066173B">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Research procedures</w:t>
      </w:r>
    </w:p>
    <w:p w:rsidR="00621F07" w:rsidRPr="000F374B" w:rsidRDefault="00621F07" w:rsidP="00621F07">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Research Methodology</w:t>
      </w:r>
    </w:p>
    <w:p w:rsidR="00621F07" w:rsidRPr="000F374B" w:rsidRDefault="00621F07" w:rsidP="00621F07">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The researcher used the experimental approach as it suits research nature.</w:t>
      </w:r>
    </w:p>
    <w:p w:rsidR="00621F07" w:rsidRPr="000F374B" w:rsidRDefault="00621F07" w:rsidP="00621F07">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Research sample</w:t>
      </w:r>
    </w:p>
    <w:p w:rsidR="00621F07" w:rsidRPr="000F374B" w:rsidRDefault="00621F07" w:rsidP="00621F07">
      <w:pPr>
        <w:widowControl w:val="0"/>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Research sample selected intentionally and consisted from 10 wrestlers aged between 9-12 years who enrolled in Qalioubeya wrestling area.</w:t>
      </w:r>
    </w:p>
    <w:p w:rsidR="00621F07" w:rsidRPr="000F374B" w:rsidRDefault="00621F07" w:rsidP="00621F07">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Table (1) Sample description (n =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883"/>
        <w:gridCol w:w="913"/>
        <w:gridCol w:w="1003"/>
        <w:gridCol w:w="767"/>
        <w:gridCol w:w="1190"/>
      </w:tblGrid>
      <w:tr w:rsidR="00621F07" w:rsidRPr="000F374B" w:rsidTr="00621F07">
        <w:trPr>
          <w:jc w:val="center"/>
        </w:trPr>
        <w:tc>
          <w:tcPr>
            <w:tcW w:w="2257" w:type="dxa"/>
            <w:tcBorders>
              <w:top w:val="thinThickSmallGap" w:sz="24" w:space="0" w:color="auto"/>
              <w:left w:val="nil"/>
              <w:bottom w:val="thickThinSmallGap" w:sz="24" w:space="0" w:color="auto"/>
            </w:tcBorders>
            <w:shd w:val="clear" w:color="auto" w:fill="auto"/>
            <w:vAlign w:val="center"/>
          </w:tcPr>
          <w:p w:rsidR="00621F07" w:rsidRPr="000F374B" w:rsidRDefault="00621F07" w:rsidP="00621F07">
            <w:pPr>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Variables</w:t>
            </w:r>
          </w:p>
        </w:tc>
        <w:tc>
          <w:tcPr>
            <w:tcW w:w="883" w:type="dxa"/>
            <w:tcBorders>
              <w:top w:val="thinThickSmallGap" w:sz="24" w:space="0" w:color="auto"/>
              <w:bottom w:val="thickThinSmallGap" w:sz="24" w:space="0" w:color="auto"/>
            </w:tcBorders>
            <w:shd w:val="clear" w:color="auto" w:fill="auto"/>
            <w:vAlign w:val="center"/>
          </w:tcPr>
          <w:p w:rsidR="00621F07" w:rsidRPr="000F374B" w:rsidRDefault="00621F07" w:rsidP="00621F07">
            <w:pPr>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unit</w:t>
            </w:r>
          </w:p>
        </w:tc>
        <w:tc>
          <w:tcPr>
            <w:tcW w:w="913" w:type="dxa"/>
            <w:tcBorders>
              <w:top w:val="thinThickSmallGap" w:sz="24" w:space="0" w:color="auto"/>
              <w:bottom w:val="thickThinSmallGap" w:sz="24" w:space="0" w:color="auto"/>
            </w:tcBorders>
            <w:shd w:val="clear" w:color="auto" w:fill="auto"/>
            <w:vAlign w:val="center"/>
          </w:tcPr>
          <w:p w:rsidR="00621F07" w:rsidRPr="000F374B" w:rsidRDefault="00621F07" w:rsidP="00621F07">
            <w:pPr>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Mean</w:t>
            </w:r>
          </w:p>
        </w:tc>
        <w:tc>
          <w:tcPr>
            <w:tcW w:w="1003" w:type="dxa"/>
            <w:tcBorders>
              <w:top w:val="thinThickSmallGap" w:sz="24" w:space="0" w:color="auto"/>
              <w:bottom w:val="thickThinSmallGap" w:sz="24" w:space="0" w:color="auto"/>
            </w:tcBorders>
            <w:shd w:val="clear" w:color="auto" w:fill="auto"/>
            <w:vAlign w:val="center"/>
          </w:tcPr>
          <w:p w:rsidR="00621F07" w:rsidRPr="000F374B" w:rsidRDefault="00621F07" w:rsidP="00621F07">
            <w:pPr>
              <w:spacing w:line="216" w:lineRule="auto"/>
              <w:jc w:val="center"/>
              <w:rPr>
                <w:rFonts w:asciiTheme="majorBidi" w:eastAsia="Times New Roman" w:hAnsiTheme="majorBidi" w:cstheme="majorBidi"/>
                <w:b/>
                <w:bCs/>
                <w:sz w:val="24"/>
                <w:szCs w:val="24"/>
                <w:rtl/>
                <w:lang w:bidi="ar-JO"/>
              </w:rPr>
            </w:pPr>
            <w:r w:rsidRPr="000F374B">
              <w:rPr>
                <w:rFonts w:asciiTheme="majorBidi" w:eastAsia="Times New Roman" w:hAnsiTheme="majorBidi" w:cstheme="majorBidi"/>
                <w:b/>
                <w:bCs/>
                <w:sz w:val="24"/>
                <w:szCs w:val="24"/>
                <w:lang w:bidi="ar-JO"/>
              </w:rPr>
              <w:t>Median</w:t>
            </w:r>
          </w:p>
        </w:tc>
        <w:tc>
          <w:tcPr>
            <w:tcW w:w="767" w:type="dxa"/>
            <w:tcBorders>
              <w:top w:val="thinThickSmallGap" w:sz="24" w:space="0" w:color="auto"/>
              <w:bottom w:val="thickThinSmallGap" w:sz="24" w:space="0" w:color="auto"/>
              <w:right w:val="nil"/>
            </w:tcBorders>
            <w:shd w:val="clear" w:color="auto" w:fill="auto"/>
            <w:vAlign w:val="center"/>
          </w:tcPr>
          <w:p w:rsidR="00621F07" w:rsidRPr="000F374B" w:rsidRDefault="00621F07" w:rsidP="00621F07">
            <w:pPr>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SD</w:t>
            </w:r>
          </w:p>
        </w:tc>
        <w:tc>
          <w:tcPr>
            <w:tcW w:w="1190" w:type="dxa"/>
            <w:tcBorders>
              <w:top w:val="thinThickSmallGap" w:sz="24" w:space="0" w:color="auto"/>
              <w:bottom w:val="thickThinSmallGap" w:sz="24" w:space="0" w:color="auto"/>
              <w:right w:val="nil"/>
            </w:tcBorders>
            <w:shd w:val="clear" w:color="auto" w:fill="auto"/>
            <w:vAlign w:val="center"/>
          </w:tcPr>
          <w:p w:rsidR="00621F07" w:rsidRPr="000F374B" w:rsidRDefault="00621F07" w:rsidP="00621F07">
            <w:pPr>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Skewness</w:t>
            </w:r>
          </w:p>
        </w:tc>
      </w:tr>
      <w:tr w:rsidR="00621F07" w:rsidRPr="000F374B" w:rsidTr="00621F07">
        <w:trPr>
          <w:jc w:val="center"/>
        </w:trPr>
        <w:tc>
          <w:tcPr>
            <w:tcW w:w="2257" w:type="dxa"/>
            <w:tcBorders>
              <w:top w:val="thickThinSmallGap" w:sz="24" w:space="0" w:color="auto"/>
              <w:left w:val="nil"/>
            </w:tcBorders>
            <w:shd w:val="clear" w:color="auto" w:fill="auto"/>
            <w:vAlign w:val="center"/>
          </w:tcPr>
          <w:p w:rsidR="00621F07" w:rsidRPr="000F374B" w:rsidRDefault="00621F07" w:rsidP="00621F07">
            <w:pPr>
              <w:spacing w:line="216" w:lineRule="auto"/>
              <w:jc w:val="left"/>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Age</w:t>
            </w:r>
          </w:p>
        </w:tc>
        <w:tc>
          <w:tcPr>
            <w:tcW w:w="883" w:type="dxa"/>
            <w:tcBorders>
              <w:top w:val="thickThinSmallGap" w:sz="24" w:space="0" w:color="auto"/>
            </w:tcBorders>
            <w:shd w:val="clear" w:color="auto" w:fill="auto"/>
            <w:vAlign w:val="center"/>
          </w:tcPr>
          <w:p w:rsidR="00621F07" w:rsidRPr="000F374B" w:rsidRDefault="00621F07" w:rsidP="00621F07">
            <w:pPr>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Year</w:t>
            </w:r>
          </w:p>
        </w:tc>
        <w:tc>
          <w:tcPr>
            <w:tcW w:w="913" w:type="dxa"/>
            <w:tcBorders>
              <w:top w:val="thickThinSmallGap" w:sz="24" w:space="0" w:color="auto"/>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10.73</w:t>
            </w:r>
          </w:p>
        </w:tc>
        <w:tc>
          <w:tcPr>
            <w:tcW w:w="1003" w:type="dxa"/>
            <w:tcBorders>
              <w:top w:val="thickThinSmallGap" w:sz="24" w:space="0" w:color="auto"/>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11</w:t>
            </w:r>
          </w:p>
        </w:tc>
        <w:tc>
          <w:tcPr>
            <w:tcW w:w="767" w:type="dxa"/>
            <w:tcBorders>
              <w:top w:val="thickThinSmallGap" w:sz="24" w:space="0" w:color="auto"/>
              <w:right w:val="nil"/>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1.19</w:t>
            </w:r>
          </w:p>
        </w:tc>
        <w:tc>
          <w:tcPr>
            <w:tcW w:w="1190" w:type="dxa"/>
            <w:tcBorders>
              <w:top w:val="thickThinSmallGap" w:sz="24" w:space="0" w:color="auto"/>
              <w:right w:val="nil"/>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-0.23</w:t>
            </w:r>
          </w:p>
        </w:tc>
      </w:tr>
      <w:tr w:rsidR="00621F07" w:rsidRPr="000F374B" w:rsidTr="00621F07">
        <w:trPr>
          <w:jc w:val="center"/>
        </w:trPr>
        <w:tc>
          <w:tcPr>
            <w:tcW w:w="2257" w:type="dxa"/>
            <w:tcBorders>
              <w:left w:val="nil"/>
            </w:tcBorders>
            <w:shd w:val="clear" w:color="auto" w:fill="auto"/>
            <w:vAlign w:val="center"/>
          </w:tcPr>
          <w:p w:rsidR="00621F07" w:rsidRPr="000F374B" w:rsidRDefault="00621F07" w:rsidP="00621F07">
            <w:pPr>
              <w:spacing w:line="216" w:lineRule="auto"/>
              <w:jc w:val="left"/>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Height</w:t>
            </w:r>
          </w:p>
        </w:tc>
        <w:tc>
          <w:tcPr>
            <w:tcW w:w="883" w:type="dxa"/>
            <w:shd w:val="clear" w:color="auto" w:fill="auto"/>
            <w:vAlign w:val="center"/>
          </w:tcPr>
          <w:p w:rsidR="00621F07" w:rsidRPr="000F374B" w:rsidRDefault="00621F07" w:rsidP="00621F07">
            <w:pPr>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Cm</w:t>
            </w:r>
          </w:p>
        </w:tc>
        <w:tc>
          <w:tcPr>
            <w:tcW w:w="913" w:type="dxa"/>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129.73</w:t>
            </w:r>
          </w:p>
        </w:tc>
        <w:tc>
          <w:tcPr>
            <w:tcW w:w="1003" w:type="dxa"/>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128</w:t>
            </w:r>
          </w:p>
        </w:tc>
        <w:tc>
          <w:tcPr>
            <w:tcW w:w="767" w:type="dxa"/>
            <w:tcBorders>
              <w:right w:val="nil"/>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5.64</w:t>
            </w:r>
          </w:p>
        </w:tc>
        <w:tc>
          <w:tcPr>
            <w:tcW w:w="1190" w:type="dxa"/>
            <w:tcBorders>
              <w:right w:val="nil"/>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0.53</w:t>
            </w:r>
          </w:p>
        </w:tc>
      </w:tr>
      <w:tr w:rsidR="00621F07" w:rsidRPr="000F374B" w:rsidTr="00621F07">
        <w:trPr>
          <w:jc w:val="center"/>
        </w:trPr>
        <w:tc>
          <w:tcPr>
            <w:tcW w:w="2257" w:type="dxa"/>
            <w:tcBorders>
              <w:left w:val="nil"/>
            </w:tcBorders>
            <w:shd w:val="clear" w:color="auto" w:fill="auto"/>
            <w:vAlign w:val="center"/>
          </w:tcPr>
          <w:p w:rsidR="00621F07" w:rsidRPr="000F374B" w:rsidRDefault="00621F07" w:rsidP="00621F07">
            <w:pPr>
              <w:spacing w:line="216" w:lineRule="auto"/>
              <w:jc w:val="left"/>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Weight</w:t>
            </w:r>
          </w:p>
        </w:tc>
        <w:tc>
          <w:tcPr>
            <w:tcW w:w="883" w:type="dxa"/>
            <w:shd w:val="clear" w:color="auto" w:fill="auto"/>
            <w:vAlign w:val="center"/>
          </w:tcPr>
          <w:p w:rsidR="00621F07" w:rsidRPr="000F374B" w:rsidRDefault="00621F07" w:rsidP="00621F07">
            <w:pPr>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Kg</w:t>
            </w:r>
          </w:p>
        </w:tc>
        <w:tc>
          <w:tcPr>
            <w:tcW w:w="913" w:type="dxa"/>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28.27</w:t>
            </w:r>
          </w:p>
        </w:tc>
        <w:tc>
          <w:tcPr>
            <w:tcW w:w="1003" w:type="dxa"/>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29</w:t>
            </w:r>
          </w:p>
        </w:tc>
        <w:tc>
          <w:tcPr>
            <w:tcW w:w="767" w:type="dxa"/>
            <w:tcBorders>
              <w:right w:val="nil"/>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1.95</w:t>
            </w:r>
          </w:p>
        </w:tc>
        <w:tc>
          <w:tcPr>
            <w:tcW w:w="1190" w:type="dxa"/>
            <w:tcBorders>
              <w:right w:val="nil"/>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-0.56</w:t>
            </w:r>
          </w:p>
        </w:tc>
      </w:tr>
      <w:tr w:rsidR="00621F07" w:rsidRPr="000F374B" w:rsidTr="00621F07">
        <w:trPr>
          <w:jc w:val="center"/>
        </w:trPr>
        <w:tc>
          <w:tcPr>
            <w:tcW w:w="2257" w:type="dxa"/>
            <w:tcBorders>
              <w:left w:val="nil"/>
              <w:bottom w:val="thickThinSmallGap" w:sz="24" w:space="0" w:color="auto"/>
            </w:tcBorders>
            <w:shd w:val="clear" w:color="auto" w:fill="auto"/>
            <w:vAlign w:val="center"/>
          </w:tcPr>
          <w:p w:rsidR="00621F07" w:rsidRPr="000F374B" w:rsidRDefault="00621F07" w:rsidP="00FE7E89">
            <w:pPr>
              <w:spacing w:line="216" w:lineRule="auto"/>
              <w:jc w:val="left"/>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BMI</w:t>
            </w:r>
          </w:p>
        </w:tc>
        <w:tc>
          <w:tcPr>
            <w:tcW w:w="883" w:type="dxa"/>
            <w:tcBorders>
              <w:bottom w:val="thickThinSmallGap" w:sz="24" w:space="0" w:color="auto"/>
            </w:tcBorders>
            <w:shd w:val="clear" w:color="auto" w:fill="auto"/>
            <w:vAlign w:val="center"/>
          </w:tcPr>
          <w:p w:rsidR="00621F07" w:rsidRPr="000F374B" w:rsidRDefault="00621F07" w:rsidP="00FE7E89">
            <w:pPr>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Kg/m2</w:t>
            </w:r>
          </w:p>
        </w:tc>
        <w:tc>
          <w:tcPr>
            <w:tcW w:w="913" w:type="dxa"/>
            <w:tcBorders>
              <w:bottom w:val="thickThinSmallGap" w:sz="24" w:space="0" w:color="auto"/>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16.86</w:t>
            </w:r>
          </w:p>
        </w:tc>
        <w:tc>
          <w:tcPr>
            <w:tcW w:w="1003" w:type="dxa"/>
            <w:tcBorders>
              <w:bottom w:val="thickThinSmallGap" w:sz="24" w:space="0" w:color="auto"/>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16.46</w:t>
            </w:r>
          </w:p>
        </w:tc>
        <w:tc>
          <w:tcPr>
            <w:tcW w:w="767" w:type="dxa"/>
            <w:tcBorders>
              <w:bottom w:val="thickThinSmallGap" w:sz="24" w:space="0" w:color="auto"/>
              <w:right w:val="nil"/>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1.58</w:t>
            </w:r>
          </w:p>
        </w:tc>
        <w:tc>
          <w:tcPr>
            <w:tcW w:w="1190" w:type="dxa"/>
            <w:tcBorders>
              <w:bottom w:val="thickThinSmallGap" w:sz="24" w:space="0" w:color="auto"/>
              <w:right w:val="nil"/>
            </w:tcBorders>
            <w:shd w:val="clear" w:color="auto" w:fill="auto"/>
            <w:vAlign w:val="center"/>
          </w:tcPr>
          <w:p w:rsidR="00621F07" w:rsidRPr="000F374B" w:rsidRDefault="00621F07" w:rsidP="00621F07">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0.8</w:t>
            </w:r>
          </w:p>
        </w:tc>
      </w:tr>
    </w:tbl>
    <w:p w:rsidR="00621F07" w:rsidRDefault="00621F07" w:rsidP="00CE6168">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Table (1) shows that the Skewness coefficient for each of age, height, weight and BMI was between ±3 which indicates homogeneity of sample under investigation.</w:t>
      </w:r>
    </w:p>
    <w:p w:rsidR="0022585A" w:rsidRPr="000F374B" w:rsidRDefault="00621F07" w:rsidP="00621F07">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lastRenderedPageBreak/>
        <w:t>Methods</w:t>
      </w:r>
      <w:bookmarkStart w:id="0" w:name="_GoBack"/>
      <w:bookmarkEnd w:id="0"/>
      <w:r w:rsidRPr="000F374B">
        <w:rPr>
          <w:rFonts w:asciiTheme="majorBidi" w:eastAsia="Calibri" w:hAnsiTheme="majorBidi" w:cstheme="majorBidi"/>
          <w:b/>
          <w:bCs/>
          <w:sz w:val="24"/>
          <w:szCs w:val="24"/>
        </w:rPr>
        <w:t xml:space="preserve"> and data collection tools</w:t>
      </w:r>
    </w:p>
    <w:p w:rsidR="0022585A" w:rsidRPr="000F374B" w:rsidRDefault="0022585A" w:rsidP="0022585A">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 xml:space="preserve">1- Determining load intensity </w:t>
      </w:r>
    </w:p>
    <w:p w:rsidR="00222F00" w:rsidRPr="000F374B" w:rsidRDefault="00222F00" w:rsidP="00255622">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Training load is determined based on body on treadmill (Watt per each Kg) so if body weight for player (80 kg), we begin with load (80 watts) for (2 minutes) and doubles load every two minutes so that it becomes in minute (3</w:t>
      </w:r>
      <w:proofErr w:type="gramStart"/>
      <w:r w:rsidRPr="000F374B">
        <w:rPr>
          <w:rFonts w:asciiTheme="majorBidi" w:eastAsia="Calibri" w:hAnsiTheme="majorBidi" w:cstheme="majorBidi"/>
          <w:sz w:val="24"/>
          <w:szCs w:val="24"/>
        </w:rPr>
        <w:t>,4</w:t>
      </w:r>
      <w:proofErr w:type="gramEnd"/>
      <w:r w:rsidRPr="000F374B">
        <w:rPr>
          <w:rFonts w:asciiTheme="majorBidi" w:eastAsia="Calibri" w:hAnsiTheme="majorBidi" w:cstheme="majorBidi"/>
          <w:sz w:val="24"/>
          <w:szCs w:val="24"/>
        </w:rPr>
        <w:t>) = 160 watts, and (</w:t>
      </w:r>
      <w:r w:rsidR="00255622" w:rsidRPr="000F374B">
        <w:rPr>
          <w:rFonts w:asciiTheme="majorBidi" w:eastAsia="Calibri" w:hAnsiTheme="majorBidi" w:cstheme="majorBidi"/>
          <w:sz w:val="24"/>
          <w:szCs w:val="24"/>
        </w:rPr>
        <w:t>5,</w:t>
      </w:r>
      <w:r w:rsidRPr="000F374B">
        <w:rPr>
          <w:rFonts w:asciiTheme="majorBidi" w:eastAsia="Calibri" w:hAnsiTheme="majorBidi" w:cstheme="majorBidi"/>
          <w:sz w:val="24"/>
          <w:szCs w:val="24"/>
        </w:rPr>
        <w:t>6) = 240 watts) and gradually increase the load until it reaches the individual maximum possible performance load (Elgohari, Y., 2003: pp77-79).</w:t>
      </w:r>
    </w:p>
    <w:p w:rsidR="0022585A" w:rsidRPr="000F374B" w:rsidRDefault="0022585A" w:rsidP="0068794A">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 xml:space="preserve">2- </w:t>
      </w:r>
      <w:r w:rsidR="0068794A" w:rsidRPr="000F374B">
        <w:rPr>
          <w:rFonts w:asciiTheme="majorBidi" w:eastAsia="Calibri" w:hAnsiTheme="majorBidi" w:cstheme="majorBidi"/>
          <w:b/>
          <w:bCs/>
          <w:sz w:val="24"/>
          <w:szCs w:val="24"/>
        </w:rPr>
        <w:t>Sample</w:t>
      </w:r>
      <w:r w:rsidRPr="000F374B">
        <w:rPr>
          <w:rFonts w:asciiTheme="majorBidi" w:eastAsia="Calibri" w:hAnsiTheme="majorBidi" w:cstheme="majorBidi"/>
          <w:b/>
          <w:bCs/>
          <w:sz w:val="24"/>
          <w:szCs w:val="24"/>
        </w:rPr>
        <w:t xml:space="preserve"> Withdraw </w:t>
      </w:r>
    </w:p>
    <w:p w:rsidR="0068794A" w:rsidRDefault="00F85894" w:rsidP="007D246F">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The blood </w:t>
      </w:r>
      <w:r w:rsidR="0068794A">
        <w:rPr>
          <w:rFonts w:asciiTheme="majorBidi" w:eastAsia="Times New Roman" w:hAnsiTheme="majorBidi" w:cstheme="majorBidi"/>
          <w:sz w:val="24"/>
          <w:szCs w:val="24"/>
          <w:lang w:bidi="ar-EG"/>
        </w:rPr>
        <w:t xml:space="preserve">and </w:t>
      </w:r>
      <w:r w:rsidR="0068794A" w:rsidRPr="000F374B">
        <w:rPr>
          <w:rFonts w:asciiTheme="majorBidi" w:eastAsia="Times New Roman" w:hAnsiTheme="majorBidi" w:cstheme="majorBidi"/>
          <w:sz w:val="24"/>
          <w:szCs w:val="24"/>
          <w:lang w:bidi="ar-EG"/>
        </w:rPr>
        <w:t xml:space="preserve">urine </w:t>
      </w:r>
      <w:r w:rsidRPr="000F374B">
        <w:rPr>
          <w:rFonts w:asciiTheme="majorBidi" w:eastAsia="Calibri" w:hAnsiTheme="majorBidi" w:cstheme="majorBidi"/>
          <w:sz w:val="24"/>
          <w:szCs w:val="24"/>
        </w:rPr>
        <w:t xml:space="preserve">sample was withdrawn </w:t>
      </w:r>
      <w:r w:rsidR="0068794A" w:rsidRPr="000F374B">
        <w:rPr>
          <w:rFonts w:asciiTheme="majorBidi" w:eastAsia="Times New Roman" w:hAnsiTheme="majorBidi" w:cstheme="majorBidi"/>
          <w:sz w:val="24"/>
          <w:szCs w:val="24"/>
          <w:lang w:bidi="ar-EG"/>
        </w:rPr>
        <w:t>during 3: 10 minutes after the unit end</w:t>
      </w:r>
      <w:r w:rsidR="0068794A" w:rsidRPr="000F374B">
        <w:rPr>
          <w:rFonts w:asciiTheme="majorBidi" w:eastAsia="Calibri" w:hAnsiTheme="majorBidi" w:cstheme="majorBidi"/>
          <w:sz w:val="24"/>
          <w:szCs w:val="24"/>
        </w:rPr>
        <w:t xml:space="preserve"> </w:t>
      </w:r>
      <w:r w:rsidRPr="000F374B">
        <w:rPr>
          <w:rFonts w:asciiTheme="majorBidi" w:eastAsia="Calibri" w:hAnsiTheme="majorBidi" w:cstheme="majorBidi"/>
          <w:sz w:val="24"/>
          <w:szCs w:val="24"/>
        </w:rPr>
        <w:t>by a specialist</w:t>
      </w:r>
      <w:r w:rsidR="0068794A">
        <w:rPr>
          <w:rFonts w:asciiTheme="majorBidi" w:eastAsia="Calibri" w:hAnsiTheme="majorBidi" w:cstheme="majorBidi"/>
          <w:sz w:val="24"/>
          <w:szCs w:val="24"/>
        </w:rPr>
        <w:t xml:space="preserve">, </w:t>
      </w:r>
      <w:r w:rsidR="0068794A" w:rsidRPr="000F374B">
        <w:rPr>
          <w:rFonts w:asciiTheme="majorBidi" w:eastAsia="Calibri" w:hAnsiTheme="majorBidi" w:cstheme="majorBidi"/>
          <w:sz w:val="24"/>
          <w:szCs w:val="24"/>
        </w:rPr>
        <w:t>putting</w:t>
      </w:r>
      <w:r w:rsidR="00A8517D" w:rsidRPr="000F374B">
        <w:rPr>
          <w:rFonts w:asciiTheme="majorBidi" w:eastAsia="Calibri" w:hAnsiTheme="majorBidi" w:cstheme="majorBidi"/>
          <w:sz w:val="24"/>
          <w:szCs w:val="24"/>
        </w:rPr>
        <w:t xml:space="preserve"> it in test tubes</w:t>
      </w:r>
      <w:r w:rsidR="0068794A">
        <w:rPr>
          <w:rFonts w:asciiTheme="majorBidi" w:eastAsia="Calibri" w:hAnsiTheme="majorBidi" w:cstheme="majorBidi"/>
          <w:sz w:val="24"/>
          <w:szCs w:val="24"/>
        </w:rPr>
        <w:t xml:space="preserve">. While the blood </w:t>
      </w:r>
      <w:r w:rsidR="0068794A" w:rsidRPr="000F374B">
        <w:rPr>
          <w:rFonts w:asciiTheme="majorBidi" w:eastAsia="Calibri" w:hAnsiTheme="majorBidi" w:cstheme="majorBidi"/>
          <w:sz w:val="24"/>
          <w:szCs w:val="24"/>
        </w:rPr>
        <w:t>tubes</w:t>
      </w:r>
      <w:r w:rsidR="00A8517D" w:rsidRPr="000F374B">
        <w:rPr>
          <w:rFonts w:asciiTheme="majorBidi" w:eastAsia="Calibri" w:hAnsiTheme="majorBidi" w:cstheme="majorBidi"/>
          <w:sz w:val="24"/>
          <w:szCs w:val="24"/>
        </w:rPr>
        <w:t xml:space="preserve"> contain</w:t>
      </w:r>
      <w:r w:rsidR="0068794A">
        <w:rPr>
          <w:rFonts w:asciiTheme="majorBidi" w:eastAsia="Calibri" w:hAnsiTheme="majorBidi" w:cstheme="majorBidi"/>
          <w:sz w:val="24"/>
          <w:szCs w:val="24"/>
        </w:rPr>
        <w:t>ed</w:t>
      </w:r>
      <w:r w:rsidR="00A8517D" w:rsidRPr="000F374B">
        <w:rPr>
          <w:rFonts w:asciiTheme="majorBidi" w:eastAsia="Calibri" w:hAnsiTheme="majorBidi" w:cstheme="majorBidi"/>
          <w:sz w:val="24"/>
          <w:szCs w:val="24"/>
        </w:rPr>
        <w:t xml:space="preserve"> </w:t>
      </w:r>
      <w:r w:rsidR="0068794A" w:rsidRPr="000F374B">
        <w:rPr>
          <w:rFonts w:asciiTheme="majorBidi" w:eastAsia="Calibri" w:hAnsiTheme="majorBidi" w:cstheme="majorBidi"/>
          <w:sz w:val="24"/>
          <w:szCs w:val="24"/>
        </w:rPr>
        <w:t>EDITA</w:t>
      </w:r>
      <w:r w:rsidR="00A8517D" w:rsidRPr="000F374B">
        <w:rPr>
          <w:rFonts w:asciiTheme="majorBidi" w:eastAsia="Calibri" w:hAnsiTheme="majorBidi" w:cstheme="majorBidi"/>
          <w:sz w:val="24"/>
          <w:szCs w:val="24"/>
        </w:rPr>
        <w:t xml:space="preserve">, </w:t>
      </w:r>
      <w:r w:rsidR="007D246F">
        <w:rPr>
          <w:rFonts w:asciiTheme="majorBidi" w:eastAsia="Calibri" w:hAnsiTheme="majorBidi" w:cstheme="majorBidi"/>
          <w:sz w:val="24"/>
          <w:szCs w:val="24"/>
        </w:rPr>
        <w:t>it daily transported in</w:t>
      </w:r>
      <w:r w:rsidR="0068794A">
        <w:rPr>
          <w:rFonts w:asciiTheme="majorBidi" w:eastAsia="Calibri" w:hAnsiTheme="majorBidi" w:cstheme="majorBidi"/>
          <w:sz w:val="24"/>
          <w:szCs w:val="24"/>
        </w:rPr>
        <w:t xml:space="preserve"> </w:t>
      </w:r>
      <w:r w:rsidR="007D246F" w:rsidRPr="000F374B">
        <w:rPr>
          <w:rFonts w:asciiTheme="majorBidi" w:eastAsia="Calibri" w:hAnsiTheme="majorBidi" w:cstheme="majorBidi"/>
          <w:sz w:val="24"/>
          <w:szCs w:val="24"/>
        </w:rPr>
        <w:t>portable refrigerator</w:t>
      </w:r>
      <w:r w:rsidR="007D246F">
        <w:rPr>
          <w:rFonts w:asciiTheme="majorBidi" w:eastAsia="Calibri" w:hAnsiTheme="majorBidi" w:cstheme="majorBidi"/>
          <w:sz w:val="24"/>
          <w:szCs w:val="24"/>
        </w:rPr>
        <w:t xml:space="preserve"> </w:t>
      </w:r>
      <w:r w:rsidR="007D246F" w:rsidRPr="000F374B">
        <w:rPr>
          <w:rFonts w:asciiTheme="majorBidi" w:eastAsia="Calibri" w:hAnsiTheme="majorBidi" w:cstheme="majorBidi"/>
          <w:sz w:val="24"/>
          <w:szCs w:val="24"/>
        </w:rPr>
        <w:t>to a Sherouk laboratory</w:t>
      </w:r>
      <w:r w:rsidR="007D246F" w:rsidRPr="007D246F">
        <w:rPr>
          <w:rFonts w:asciiTheme="majorBidi" w:eastAsia="Calibri" w:hAnsiTheme="majorBidi" w:cstheme="majorBidi"/>
          <w:sz w:val="24"/>
          <w:szCs w:val="24"/>
        </w:rPr>
        <w:t xml:space="preserve"> </w:t>
      </w:r>
      <w:r w:rsidR="007D246F" w:rsidRPr="000F374B">
        <w:rPr>
          <w:rFonts w:asciiTheme="majorBidi" w:eastAsia="Calibri" w:hAnsiTheme="majorBidi" w:cstheme="majorBidi"/>
          <w:sz w:val="24"/>
          <w:szCs w:val="24"/>
        </w:rPr>
        <w:t>to conduct medical tests required.</w:t>
      </w:r>
    </w:p>
    <w:p w:rsidR="00621F07" w:rsidRPr="00394469" w:rsidRDefault="0022585A" w:rsidP="00394469">
      <w:pPr>
        <w:jc w:val="both"/>
        <w:textAlignment w:val="top"/>
        <w:rPr>
          <w:rFonts w:ascii="Times New Roman" w:eastAsia="Times New Roman" w:hAnsi="Times New Roman" w:cs="Times New Roman"/>
          <w:b/>
          <w:bCs/>
          <w:sz w:val="24"/>
          <w:szCs w:val="24"/>
        </w:rPr>
      </w:pPr>
      <w:r w:rsidRPr="00394469">
        <w:rPr>
          <w:rFonts w:ascii="Times New Roman" w:eastAsia="Times New Roman" w:hAnsi="Times New Roman" w:cs="Times New Roman"/>
          <w:b/>
          <w:bCs/>
          <w:sz w:val="24"/>
          <w:szCs w:val="24"/>
        </w:rPr>
        <w:t xml:space="preserve">3- </w:t>
      </w:r>
      <w:r w:rsidR="00621F07" w:rsidRPr="00394469">
        <w:rPr>
          <w:rFonts w:ascii="Times New Roman" w:eastAsia="Times New Roman" w:hAnsi="Times New Roman" w:cs="Times New Roman"/>
          <w:b/>
          <w:bCs/>
          <w:sz w:val="24"/>
          <w:szCs w:val="24"/>
        </w:rPr>
        <w:t>Tools and equipment used</w:t>
      </w:r>
    </w:p>
    <w:p w:rsidR="00621F07" w:rsidRPr="000F374B" w:rsidRDefault="00621F07" w:rsidP="003C09D0">
      <w:pPr>
        <w:widowControl w:val="0"/>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Restameter attached medical scale to measure height and weight</w:t>
      </w:r>
    </w:p>
    <w:p w:rsidR="00A95FCC" w:rsidRPr="000F374B" w:rsidRDefault="00C53644" w:rsidP="003C09D0">
      <w:pPr>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Test tubes containing EDITA to prevent thrombosis</w:t>
      </w:r>
      <w:r w:rsidR="00F2667A" w:rsidRPr="000F374B">
        <w:rPr>
          <w:rFonts w:asciiTheme="majorBidi" w:eastAsia="Times New Roman" w:hAnsiTheme="majorBidi" w:cstheme="majorBidi"/>
          <w:sz w:val="24"/>
          <w:szCs w:val="24"/>
          <w:rtl/>
          <w:lang w:bidi="ar-EG"/>
        </w:rPr>
        <w:t>.</w:t>
      </w:r>
    </w:p>
    <w:p w:rsidR="00C53644" w:rsidRPr="000F374B" w:rsidRDefault="00C53644" w:rsidP="003C09D0">
      <w:pPr>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Test tubes airtight to take urine samples.</w:t>
      </w:r>
    </w:p>
    <w:p w:rsidR="00C53644" w:rsidRPr="000F374B" w:rsidRDefault="00C53644" w:rsidP="003C09D0">
      <w:pPr>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Plastic injection (5cm) sterilized, are used for once.</w:t>
      </w:r>
    </w:p>
    <w:p w:rsidR="003C09D0" w:rsidRPr="000F374B" w:rsidRDefault="003C09D0" w:rsidP="003C09D0">
      <w:pPr>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Portable refrigerator for saving the blood samples.</w:t>
      </w:r>
    </w:p>
    <w:p w:rsidR="003C09D0" w:rsidRPr="000F374B" w:rsidRDefault="003C09D0" w:rsidP="000D61CD">
      <w:pPr>
        <w:ind w:left="142" w:hanging="142"/>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lang w:bidi="ar-EG"/>
        </w:rPr>
        <w:t xml:space="preserve">- </w:t>
      </w:r>
      <w:r w:rsidR="000D61CD" w:rsidRPr="000F374B">
        <w:rPr>
          <w:rFonts w:asciiTheme="majorBidi" w:eastAsia="Calibri" w:hAnsiTheme="majorBidi" w:cstheme="majorBidi"/>
          <w:sz w:val="24"/>
          <w:szCs w:val="24"/>
        </w:rPr>
        <w:t xml:space="preserve">Treadmill </w:t>
      </w:r>
      <w:r w:rsidRPr="000F374B">
        <w:rPr>
          <w:rFonts w:asciiTheme="majorBidi" w:eastAsia="Times New Roman" w:hAnsiTheme="majorBidi" w:cstheme="majorBidi"/>
          <w:sz w:val="24"/>
          <w:szCs w:val="24"/>
          <w:lang w:bidi="ar-EG"/>
        </w:rPr>
        <w:t>to determine the severity of load to the player before executing the training module</w:t>
      </w:r>
    </w:p>
    <w:p w:rsidR="00382E7B" w:rsidRPr="000F374B" w:rsidRDefault="00382E7B" w:rsidP="00382E7B">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Main study</w:t>
      </w:r>
    </w:p>
    <w:p w:rsidR="002020D2" w:rsidRPr="000F374B" w:rsidRDefault="00984106" w:rsidP="00FD2859">
      <w:pPr>
        <w:ind w:left="567" w:hanging="567"/>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rtl/>
          <w:lang w:bidi="ar-EG"/>
        </w:rPr>
        <w:t xml:space="preserve">- </w:t>
      </w:r>
      <w:r w:rsidRPr="000F374B">
        <w:rPr>
          <w:rFonts w:asciiTheme="majorBidi" w:eastAsia="Times New Roman" w:hAnsiTheme="majorBidi" w:cstheme="majorBidi"/>
          <w:sz w:val="24"/>
          <w:szCs w:val="24"/>
          <w:lang w:bidi="ar-EG"/>
        </w:rPr>
        <w:t>Sample Homogeneity was performed in the physical efficiency lab</w:t>
      </w:r>
      <w:r w:rsidR="000D61CD" w:rsidRPr="000F374B">
        <w:rPr>
          <w:rFonts w:asciiTheme="majorBidi" w:eastAsia="Times New Roman" w:hAnsiTheme="majorBidi" w:cstheme="majorBidi"/>
          <w:sz w:val="24"/>
          <w:szCs w:val="24"/>
          <w:lang w:bidi="ar-EG"/>
        </w:rPr>
        <w:t>,</w:t>
      </w:r>
      <w:r w:rsidRPr="000F374B">
        <w:rPr>
          <w:rFonts w:asciiTheme="majorBidi" w:eastAsia="Times New Roman" w:hAnsiTheme="majorBidi" w:cstheme="majorBidi"/>
          <w:sz w:val="24"/>
          <w:szCs w:val="24"/>
          <w:lang w:bidi="ar-EG"/>
        </w:rPr>
        <w:t xml:space="preserve"> Physical Education Faculty Benha University</w:t>
      </w:r>
      <w:r w:rsidR="000D61CD" w:rsidRPr="000F374B">
        <w:rPr>
          <w:rFonts w:asciiTheme="majorBidi" w:eastAsia="Times New Roman" w:hAnsiTheme="majorBidi" w:cstheme="majorBidi"/>
          <w:sz w:val="24"/>
          <w:szCs w:val="24"/>
          <w:lang w:bidi="ar-EG"/>
        </w:rPr>
        <w:t>.</w:t>
      </w:r>
      <w:r w:rsidRPr="000F374B">
        <w:rPr>
          <w:rFonts w:asciiTheme="majorBidi" w:eastAsia="Times New Roman" w:hAnsiTheme="majorBidi" w:cstheme="majorBidi"/>
          <w:sz w:val="24"/>
          <w:szCs w:val="24"/>
          <w:rtl/>
          <w:lang w:bidi="ar-EG"/>
        </w:rPr>
        <w:t xml:space="preserve"> </w:t>
      </w:r>
    </w:p>
    <w:p w:rsidR="002020D2" w:rsidRPr="000F374B" w:rsidRDefault="002020D2" w:rsidP="00255622">
      <w:pPr>
        <w:ind w:left="567" w:hanging="567"/>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rtl/>
          <w:lang w:bidi="ar-EG"/>
        </w:rPr>
        <w:t>-</w:t>
      </w:r>
      <w:r w:rsidRPr="000F374B">
        <w:rPr>
          <w:rFonts w:asciiTheme="majorBidi" w:eastAsia="Times New Roman" w:hAnsiTheme="majorBidi" w:cstheme="majorBidi"/>
          <w:sz w:val="24"/>
          <w:szCs w:val="24"/>
          <w:lang w:bidi="ar-EG"/>
        </w:rPr>
        <w:t xml:space="preserve"> main study was performed in period of 12/15/2013 to 12/22/2013, in the physical efficiency lab Benha University </w:t>
      </w:r>
      <w:r w:rsidR="00255622">
        <w:rPr>
          <w:rFonts w:asciiTheme="majorBidi" w:eastAsia="Times New Roman" w:hAnsiTheme="majorBidi" w:cstheme="majorBidi"/>
          <w:sz w:val="24"/>
          <w:szCs w:val="24"/>
          <w:lang w:bidi="ar-EG"/>
        </w:rPr>
        <w:t>for 4</w:t>
      </w:r>
      <w:r w:rsidRPr="000F374B">
        <w:rPr>
          <w:rFonts w:asciiTheme="majorBidi" w:eastAsia="Times New Roman" w:hAnsiTheme="majorBidi" w:cstheme="majorBidi"/>
          <w:sz w:val="24"/>
          <w:szCs w:val="24"/>
          <w:lang w:bidi="ar-EG"/>
        </w:rPr>
        <w:t xml:space="preserve"> days, </w:t>
      </w:r>
      <w:r w:rsidR="000D61CD" w:rsidRPr="000F374B">
        <w:rPr>
          <w:rFonts w:asciiTheme="majorBidi" w:eastAsia="Times New Roman" w:hAnsiTheme="majorBidi" w:cstheme="majorBidi"/>
          <w:sz w:val="24"/>
          <w:szCs w:val="24"/>
          <w:lang w:bidi="ar-EG"/>
        </w:rPr>
        <w:t>to</w:t>
      </w:r>
      <w:r w:rsidRPr="000F374B">
        <w:rPr>
          <w:rFonts w:asciiTheme="majorBidi" w:eastAsia="Times New Roman" w:hAnsiTheme="majorBidi" w:cstheme="majorBidi"/>
          <w:sz w:val="24"/>
          <w:szCs w:val="24"/>
          <w:lang w:bidi="ar-EG"/>
        </w:rPr>
        <w:t xml:space="preserve"> </w:t>
      </w:r>
      <w:r w:rsidR="000D61CD" w:rsidRPr="000F374B">
        <w:rPr>
          <w:rFonts w:asciiTheme="majorBidi" w:eastAsia="Times New Roman" w:hAnsiTheme="majorBidi" w:cstheme="majorBidi"/>
          <w:sz w:val="24"/>
          <w:szCs w:val="24"/>
          <w:lang w:bidi="ar-EG"/>
        </w:rPr>
        <w:t xml:space="preserve">Determining load intensity by using Novak test (Watt/kg) on Treadmill in first day.  </w:t>
      </w:r>
    </w:p>
    <w:p w:rsidR="00CB6E9C" w:rsidRPr="000F374B" w:rsidRDefault="00CB6E9C" w:rsidP="00FD2859">
      <w:pPr>
        <w:ind w:left="567" w:hanging="567"/>
        <w:jc w:val="both"/>
        <w:rPr>
          <w:rFonts w:asciiTheme="majorBidi" w:eastAsia="Times New Roman" w:hAnsiTheme="majorBidi" w:cstheme="majorBidi"/>
          <w:sz w:val="24"/>
          <w:szCs w:val="24"/>
          <w:lang w:bidi="ar-EG"/>
        </w:rPr>
      </w:pPr>
      <w:r w:rsidRPr="000F374B">
        <w:rPr>
          <w:rFonts w:asciiTheme="majorBidi" w:eastAsia="Times New Roman" w:hAnsiTheme="majorBidi" w:cstheme="majorBidi"/>
          <w:sz w:val="24"/>
          <w:szCs w:val="24"/>
          <w:rtl/>
          <w:lang w:bidi="ar-EG"/>
        </w:rPr>
        <w:t xml:space="preserve"> </w:t>
      </w:r>
      <w:r w:rsidR="00FD0EF5" w:rsidRPr="000F374B">
        <w:rPr>
          <w:rFonts w:asciiTheme="majorBidi" w:eastAsia="Times New Roman" w:hAnsiTheme="majorBidi" w:cstheme="majorBidi"/>
          <w:sz w:val="24"/>
          <w:szCs w:val="24"/>
          <w:lang w:bidi="ar-EG"/>
        </w:rPr>
        <w:t>- player perform Medium load training module, duration 120 min in second day, then perform lower than maximum load module after 48 hour rest in third day, then perform maximum load module after 48 hour rest On fourth day</w:t>
      </w:r>
      <w:r w:rsidR="00FD2859" w:rsidRPr="000F374B">
        <w:rPr>
          <w:rFonts w:asciiTheme="majorBidi" w:eastAsia="Times New Roman" w:hAnsiTheme="majorBidi" w:cstheme="majorBidi"/>
          <w:sz w:val="24"/>
          <w:szCs w:val="24"/>
          <w:lang w:bidi="ar-EG"/>
        </w:rPr>
        <w:t>.</w:t>
      </w:r>
    </w:p>
    <w:p w:rsidR="00222A6B" w:rsidRPr="000F374B" w:rsidRDefault="00FD0EF5" w:rsidP="00FD2859">
      <w:pPr>
        <w:widowControl w:val="0"/>
        <w:jc w:val="both"/>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rtl/>
          <w:lang w:bidi="ar-EG"/>
        </w:rPr>
        <w:t>-</w:t>
      </w:r>
      <w:r w:rsidRPr="000F374B">
        <w:rPr>
          <w:rFonts w:asciiTheme="majorBidi" w:eastAsia="Times New Roman" w:hAnsiTheme="majorBidi" w:cstheme="majorBidi"/>
          <w:sz w:val="24"/>
          <w:szCs w:val="24"/>
          <w:lang w:bidi="ar-EG"/>
        </w:rPr>
        <w:t xml:space="preserve"> </w:t>
      </w:r>
      <w:r w:rsidR="00FD2859" w:rsidRPr="000F374B">
        <w:rPr>
          <w:rFonts w:asciiTheme="majorBidi" w:eastAsia="Times New Roman" w:hAnsiTheme="majorBidi" w:cstheme="majorBidi"/>
          <w:sz w:val="24"/>
          <w:szCs w:val="24"/>
          <w:lang w:bidi="ar-EG"/>
        </w:rPr>
        <w:t>The blood and urine samples were withdrawn during 3: 10 minutes after the unit end.</w:t>
      </w:r>
    </w:p>
    <w:p w:rsidR="00382E7B" w:rsidRPr="000F374B" w:rsidRDefault="00382E7B" w:rsidP="00382E7B">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Statistical Work</w:t>
      </w:r>
    </w:p>
    <w:p w:rsidR="00382E7B" w:rsidRDefault="00382E7B" w:rsidP="00382E7B">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SPSS program </w:t>
      </w:r>
      <w:r w:rsidR="00255622">
        <w:rPr>
          <w:rFonts w:asciiTheme="majorBidi" w:eastAsia="Calibri" w:hAnsiTheme="majorBidi" w:cstheme="majorBidi"/>
          <w:sz w:val="24"/>
          <w:szCs w:val="24"/>
        </w:rPr>
        <w:t xml:space="preserve">is </w:t>
      </w:r>
      <w:r w:rsidR="00255622" w:rsidRPr="000F374B">
        <w:rPr>
          <w:rFonts w:asciiTheme="majorBidi" w:eastAsia="Calibri" w:hAnsiTheme="majorBidi" w:cstheme="majorBidi"/>
          <w:sz w:val="24"/>
          <w:szCs w:val="24"/>
        </w:rPr>
        <w:t xml:space="preserve">used </w:t>
      </w:r>
      <w:r w:rsidRPr="000F374B">
        <w:rPr>
          <w:rFonts w:asciiTheme="majorBidi" w:eastAsia="Calibri" w:hAnsiTheme="majorBidi" w:cstheme="majorBidi"/>
          <w:sz w:val="24"/>
          <w:szCs w:val="24"/>
        </w:rPr>
        <w:t>in all statistical work, 0.05 significance lev</w:t>
      </w:r>
      <w:r w:rsidR="00AD3902" w:rsidRPr="000F374B">
        <w:rPr>
          <w:rFonts w:asciiTheme="majorBidi" w:eastAsia="Calibri" w:hAnsiTheme="majorBidi" w:cstheme="majorBidi"/>
          <w:sz w:val="24"/>
          <w:szCs w:val="24"/>
        </w:rPr>
        <w:t>el was adopted in this research</w:t>
      </w:r>
      <w:r w:rsidR="00CE6168">
        <w:rPr>
          <w:rFonts w:asciiTheme="majorBidi" w:eastAsia="Calibri" w:hAnsiTheme="majorBidi" w:cstheme="majorBidi"/>
          <w:sz w:val="24"/>
          <w:szCs w:val="24"/>
        </w:rPr>
        <w:t>.</w:t>
      </w: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427176" w:rsidRDefault="00427176" w:rsidP="00382E7B">
      <w:pPr>
        <w:widowControl w:val="0"/>
        <w:jc w:val="both"/>
        <w:rPr>
          <w:rFonts w:asciiTheme="majorBidi" w:eastAsia="Calibri" w:hAnsiTheme="majorBidi" w:cstheme="majorBidi"/>
          <w:b/>
          <w:bCs/>
          <w:sz w:val="24"/>
          <w:szCs w:val="24"/>
        </w:rPr>
      </w:pPr>
    </w:p>
    <w:p w:rsidR="00382E7B" w:rsidRPr="00394469" w:rsidRDefault="00382E7B" w:rsidP="00394469">
      <w:pPr>
        <w:jc w:val="both"/>
        <w:textAlignment w:val="top"/>
        <w:rPr>
          <w:rFonts w:ascii="Times New Roman" w:eastAsia="Times New Roman" w:hAnsi="Times New Roman" w:cs="Times New Roman"/>
          <w:b/>
          <w:bCs/>
          <w:sz w:val="24"/>
          <w:szCs w:val="24"/>
        </w:rPr>
      </w:pPr>
      <w:r w:rsidRPr="00394469">
        <w:rPr>
          <w:rFonts w:ascii="Times New Roman" w:eastAsia="Times New Roman" w:hAnsi="Times New Roman" w:cs="Times New Roman"/>
          <w:b/>
          <w:bCs/>
          <w:sz w:val="24"/>
          <w:szCs w:val="24"/>
        </w:rPr>
        <w:lastRenderedPageBreak/>
        <w:t xml:space="preserve">Results and discussion </w:t>
      </w:r>
    </w:p>
    <w:p w:rsidR="00382E7B" w:rsidRPr="000F374B" w:rsidRDefault="00382E7B" w:rsidP="00382E7B">
      <w:pPr>
        <w:widowControl w:val="0"/>
        <w:jc w:val="both"/>
        <w:rPr>
          <w:rFonts w:asciiTheme="majorBidi" w:eastAsia="Calibri" w:hAnsiTheme="majorBidi" w:cstheme="majorBidi"/>
          <w:sz w:val="24"/>
          <w:szCs w:val="24"/>
        </w:rPr>
      </w:pPr>
      <w:r w:rsidRPr="000F374B">
        <w:rPr>
          <w:rFonts w:asciiTheme="majorBidi" w:eastAsia="Calibri" w:hAnsiTheme="majorBidi" w:cstheme="majorBidi"/>
          <w:b/>
          <w:bCs/>
          <w:sz w:val="24"/>
          <w:szCs w:val="24"/>
        </w:rPr>
        <w:t>I – Results</w:t>
      </w:r>
    </w:p>
    <w:p w:rsidR="00382E7B" w:rsidRPr="000F374B" w:rsidRDefault="00382E7B" w:rsidP="00382E7B">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 xml:space="preserve">- First query results </w:t>
      </w:r>
    </w:p>
    <w:p w:rsidR="00934CC9" w:rsidRPr="000F374B" w:rsidRDefault="00570EBF" w:rsidP="00934CC9">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Table (2) Description of the research sample for load intensity and </w:t>
      </w:r>
      <w:r w:rsidR="00934CC9" w:rsidRPr="000F374B">
        <w:rPr>
          <w:rFonts w:asciiTheme="majorBidi" w:eastAsia="Calibri" w:hAnsiTheme="majorBidi" w:cstheme="majorBidi"/>
          <w:sz w:val="24"/>
          <w:szCs w:val="24"/>
        </w:rPr>
        <w:t xml:space="preserve">biochemical </w:t>
      </w:r>
    </w:p>
    <w:p w:rsidR="00570EBF" w:rsidRPr="000F374B" w:rsidRDefault="00427176" w:rsidP="00934CC9">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Changes</w:t>
      </w:r>
      <w:r w:rsidR="00934CC9" w:rsidRPr="000F374B">
        <w:rPr>
          <w:rFonts w:asciiTheme="majorBidi" w:eastAsia="Calibri" w:hAnsiTheme="majorBidi" w:cstheme="majorBidi"/>
          <w:sz w:val="24"/>
          <w:szCs w:val="24"/>
        </w:rPr>
        <w:t xml:space="preserve"> </w:t>
      </w:r>
      <w:r w:rsidR="008C7E00" w:rsidRPr="000F374B">
        <w:rPr>
          <w:rFonts w:asciiTheme="majorBidi" w:eastAsia="Calibri" w:hAnsiTheme="majorBidi" w:cstheme="majorBidi"/>
          <w:sz w:val="24"/>
          <w:szCs w:val="24"/>
        </w:rPr>
        <w:t xml:space="preserve">in rest time and </w:t>
      </w:r>
      <w:r w:rsidR="00570EBF" w:rsidRPr="000F374B">
        <w:rPr>
          <w:rFonts w:asciiTheme="majorBidi" w:eastAsia="Calibri" w:hAnsiTheme="majorBidi" w:cstheme="majorBidi"/>
          <w:sz w:val="24"/>
          <w:szCs w:val="24"/>
        </w:rPr>
        <w:t xml:space="preserve">medium load n= </w:t>
      </w:r>
      <w:r w:rsidR="008C7E00" w:rsidRPr="000F374B">
        <w:rPr>
          <w:rFonts w:asciiTheme="majorBidi" w:eastAsia="Calibri" w:hAnsiTheme="majorBidi" w:cstheme="majorBidi"/>
          <w:sz w:val="24"/>
          <w:szCs w:val="24"/>
        </w:rPr>
        <w:t>10</w:t>
      </w:r>
    </w:p>
    <w:tbl>
      <w:tblPr>
        <w:tblStyle w:val="TableGrid1"/>
        <w:tblW w:w="9925" w:type="dxa"/>
        <w:jc w:val="center"/>
        <w:tblLook w:val="04A0" w:firstRow="1" w:lastRow="0" w:firstColumn="1" w:lastColumn="0" w:noHBand="0" w:noVBand="1"/>
      </w:tblPr>
      <w:tblGrid>
        <w:gridCol w:w="917"/>
        <w:gridCol w:w="1266"/>
        <w:gridCol w:w="1105"/>
        <w:gridCol w:w="728"/>
        <w:gridCol w:w="851"/>
        <w:gridCol w:w="712"/>
        <w:gridCol w:w="1029"/>
        <w:gridCol w:w="728"/>
        <w:gridCol w:w="850"/>
        <w:gridCol w:w="711"/>
        <w:gridCol w:w="1028"/>
      </w:tblGrid>
      <w:tr w:rsidR="00D4752F" w:rsidRPr="000F374B" w:rsidTr="00805602">
        <w:trPr>
          <w:jc w:val="center"/>
        </w:trPr>
        <w:tc>
          <w:tcPr>
            <w:tcW w:w="2028" w:type="dxa"/>
            <w:gridSpan w:val="2"/>
            <w:vMerge w:val="restart"/>
            <w:tcBorders>
              <w:top w:val="thinThickSmallGap" w:sz="24" w:space="0" w:color="auto"/>
              <w:left w:val="nil"/>
            </w:tcBorders>
            <w:vAlign w:val="center"/>
          </w:tcPr>
          <w:p w:rsidR="00570EBF" w:rsidRPr="000F374B" w:rsidRDefault="00570EBF" w:rsidP="00570EBF">
            <w:pPr>
              <w:jc w:val="center"/>
              <w:rPr>
                <w:rFonts w:asciiTheme="majorBidi" w:eastAsia="Times New Roman" w:hAnsiTheme="majorBidi" w:cstheme="majorBidi"/>
                <w:b/>
                <w:bCs/>
                <w:sz w:val="20"/>
                <w:szCs w:val="20"/>
                <w:lang w:bidi="ar-EG"/>
              </w:rPr>
            </w:pPr>
            <w:r w:rsidRPr="000F374B">
              <w:rPr>
                <w:rFonts w:asciiTheme="majorBidi" w:eastAsia="Times New Roman" w:hAnsiTheme="majorBidi" w:cstheme="majorBidi"/>
                <w:b/>
                <w:bCs/>
                <w:sz w:val="20"/>
                <w:szCs w:val="20"/>
                <w:lang w:bidi="ar-EG"/>
              </w:rPr>
              <w:t>Physiological responses</w:t>
            </w:r>
          </w:p>
        </w:tc>
        <w:tc>
          <w:tcPr>
            <w:tcW w:w="1242" w:type="dxa"/>
            <w:vMerge w:val="restart"/>
            <w:tcBorders>
              <w:top w:val="thinThickSmallGap" w:sz="24" w:space="0" w:color="auto"/>
            </w:tcBorders>
            <w:vAlign w:val="center"/>
          </w:tcPr>
          <w:p w:rsidR="00570EBF" w:rsidRPr="000F374B" w:rsidRDefault="00570EBF" w:rsidP="00570EBF">
            <w:pPr>
              <w:jc w:val="center"/>
              <w:rPr>
                <w:rFonts w:asciiTheme="majorBidi" w:eastAsia="Times New Roman" w:hAnsiTheme="majorBidi" w:cstheme="majorBidi"/>
                <w:b/>
                <w:bCs/>
                <w:sz w:val="20"/>
                <w:szCs w:val="20"/>
                <w:rtl/>
                <w:lang w:bidi="ar-EG"/>
              </w:rPr>
            </w:pPr>
            <w:r w:rsidRPr="000F374B">
              <w:rPr>
                <w:rFonts w:asciiTheme="majorBidi" w:eastAsia="Times New Roman" w:hAnsiTheme="majorBidi" w:cstheme="majorBidi"/>
                <w:b/>
                <w:bCs/>
                <w:sz w:val="20"/>
                <w:szCs w:val="20"/>
                <w:lang w:bidi="ar-EG"/>
              </w:rPr>
              <w:t>Unit</w:t>
            </w:r>
          </w:p>
        </w:tc>
        <w:tc>
          <w:tcPr>
            <w:tcW w:w="3330" w:type="dxa"/>
            <w:gridSpan w:val="4"/>
            <w:tcBorders>
              <w:top w:val="thinThickSmallGap" w:sz="24" w:space="0" w:color="auto"/>
            </w:tcBorders>
            <w:vAlign w:val="center"/>
          </w:tcPr>
          <w:p w:rsidR="00570EBF" w:rsidRPr="000F374B" w:rsidRDefault="008C7E00" w:rsidP="008C7E00">
            <w:pPr>
              <w:jc w:val="center"/>
              <w:rPr>
                <w:rFonts w:asciiTheme="majorBidi" w:eastAsia="Times New Roman" w:hAnsiTheme="majorBidi" w:cstheme="majorBidi"/>
                <w:b/>
                <w:bCs/>
                <w:sz w:val="20"/>
                <w:szCs w:val="20"/>
                <w:rtl/>
                <w:lang w:bidi="ar-EG"/>
              </w:rPr>
            </w:pPr>
            <w:r w:rsidRPr="000F374B">
              <w:rPr>
                <w:rFonts w:asciiTheme="majorBidi" w:eastAsia="Times New Roman" w:hAnsiTheme="majorBidi" w:cstheme="majorBidi"/>
                <w:b/>
                <w:bCs/>
                <w:sz w:val="20"/>
                <w:szCs w:val="20"/>
                <w:lang w:bidi="ar-EG"/>
              </w:rPr>
              <w:t>Rest time</w:t>
            </w:r>
          </w:p>
        </w:tc>
        <w:tc>
          <w:tcPr>
            <w:tcW w:w="3325" w:type="dxa"/>
            <w:gridSpan w:val="4"/>
            <w:tcBorders>
              <w:top w:val="thinThickSmallGap" w:sz="24" w:space="0" w:color="auto"/>
              <w:right w:val="nil"/>
            </w:tcBorders>
            <w:vAlign w:val="center"/>
          </w:tcPr>
          <w:p w:rsidR="00570EBF" w:rsidRPr="000F374B" w:rsidRDefault="00570EBF" w:rsidP="00570EBF">
            <w:pPr>
              <w:jc w:val="center"/>
              <w:rPr>
                <w:rFonts w:asciiTheme="majorBidi" w:eastAsia="Times New Roman" w:hAnsiTheme="majorBidi" w:cstheme="majorBidi"/>
                <w:b/>
                <w:bCs/>
                <w:sz w:val="20"/>
                <w:szCs w:val="20"/>
                <w:rtl/>
                <w:lang w:bidi="ar-EG"/>
              </w:rPr>
            </w:pPr>
            <w:r w:rsidRPr="000F374B">
              <w:rPr>
                <w:rFonts w:asciiTheme="majorBidi" w:eastAsia="Times New Roman" w:hAnsiTheme="majorBidi" w:cstheme="majorBidi"/>
                <w:b/>
                <w:bCs/>
                <w:sz w:val="20"/>
                <w:szCs w:val="20"/>
                <w:lang w:bidi="ar-EG"/>
              </w:rPr>
              <w:t>Medium load</w:t>
            </w:r>
          </w:p>
        </w:tc>
      </w:tr>
      <w:tr w:rsidR="00FD0DE0" w:rsidRPr="000F374B" w:rsidTr="00805602">
        <w:trPr>
          <w:jc w:val="center"/>
        </w:trPr>
        <w:tc>
          <w:tcPr>
            <w:tcW w:w="2028" w:type="dxa"/>
            <w:gridSpan w:val="2"/>
            <w:vMerge/>
            <w:tcBorders>
              <w:left w:val="nil"/>
              <w:bottom w:val="thickThinSmallGap" w:sz="24" w:space="0" w:color="auto"/>
            </w:tcBorders>
            <w:vAlign w:val="center"/>
          </w:tcPr>
          <w:p w:rsidR="00570EBF" w:rsidRPr="000F374B" w:rsidRDefault="00570EBF" w:rsidP="00570EBF">
            <w:pPr>
              <w:widowControl w:val="0"/>
              <w:jc w:val="center"/>
              <w:rPr>
                <w:rFonts w:asciiTheme="majorBidi" w:eastAsia="Calibri" w:hAnsiTheme="majorBidi" w:cstheme="majorBidi"/>
                <w:sz w:val="20"/>
                <w:szCs w:val="20"/>
              </w:rPr>
            </w:pPr>
          </w:p>
        </w:tc>
        <w:tc>
          <w:tcPr>
            <w:tcW w:w="1242" w:type="dxa"/>
            <w:vMerge/>
            <w:tcBorders>
              <w:bottom w:val="thickThinSmallGap" w:sz="24" w:space="0" w:color="auto"/>
            </w:tcBorders>
            <w:vAlign w:val="center"/>
          </w:tcPr>
          <w:p w:rsidR="00570EBF" w:rsidRPr="000F374B" w:rsidRDefault="00570EBF" w:rsidP="00570EBF">
            <w:pPr>
              <w:widowControl w:val="0"/>
              <w:jc w:val="center"/>
              <w:rPr>
                <w:rFonts w:asciiTheme="majorBidi" w:eastAsia="Calibri" w:hAnsiTheme="majorBidi" w:cstheme="majorBidi"/>
                <w:sz w:val="20"/>
                <w:szCs w:val="20"/>
              </w:rPr>
            </w:pPr>
          </w:p>
        </w:tc>
        <w:tc>
          <w:tcPr>
            <w:tcW w:w="737" w:type="dxa"/>
            <w:tcBorders>
              <w:bottom w:val="thickThinSmallGap" w:sz="24" w:space="0" w:color="auto"/>
            </w:tcBorders>
            <w:vAlign w:val="center"/>
          </w:tcPr>
          <w:p w:rsidR="00570EBF" w:rsidRPr="000F374B" w:rsidRDefault="00570EBF" w:rsidP="006463F9">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mean</w:t>
            </w:r>
          </w:p>
        </w:tc>
        <w:tc>
          <w:tcPr>
            <w:tcW w:w="851" w:type="dxa"/>
            <w:tcBorders>
              <w:bottom w:val="thickThinSmallGap" w:sz="24" w:space="0" w:color="auto"/>
            </w:tcBorders>
            <w:vAlign w:val="center"/>
          </w:tcPr>
          <w:p w:rsidR="00570EBF" w:rsidRPr="000F374B" w:rsidRDefault="00570EBF" w:rsidP="006463F9">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median</w:t>
            </w:r>
          </w:p>
        </w:tc>
        <w:tc>
          <w:tcPr>
            <w:tcW w:w="713" w:type="dxa"/>
            <w:tcBorders>
              <w:bottom w:val="thickThinSmallGap" w:sz="24" w:space="0" w:color="auto"/>
            </w:tcBorders>
            <w:vAlign w:val="center"/>
          </w:tcPr>
          <w:p w:rsidR="00570EBF" w:rsidRPr="000F374B" w:rsidRDefault="00570EBF" w:rsidP="006463F9">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SD</w:t>
            </w:r>
          </w:p>
        </w:tc>
        <w:tc>
          <w:tcPr>
            <w:tcW w:w="1029" w:type="dxa"/>
            <w:tcBorders>
              <w:bottom w:val="thickThinSmallGap" w:sz="24" w:space="0" w:color="auto"/>
            </w:tcBorders>
            <w:vAlign w:val="center"/>
          </w:tcPr>
          <w:p w:rsidR="00570EBF" w:rsidRPr="000F374B" w:rsidRDefault="00570EBF" w:rsidP="006463F9">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Skewness</w:t>
            </w:r>
          </w:p>
        </w:tc>
        <w:tc>
          <w:tcPr>
            <w:tcW w:w="736" w:type="dxa"/>
            <w:tcBorders>
              <w:bottom w:val="thickThinSmallGap" w:sz="24" w:space="0" w:color="auto"/>
            </w:tcBorders>
            <w:vAlign w:val="center"/>
          </w:tcPr>
          <w:p w:rsidR="00570EBF" w:rsidRPr="000F374B" w:rsidRDefault="00570EBF" w:rsidP="006463F9">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mean</w:t>
            </w:r>
          </w:p>
        </w:tc>
        <w:tc>
          <w:tcPr>
            <w:tcW w:w="850" w:type="dxa"/>
            <w:tcBorders>
              <w:bottom w:val="thickThinSmallGap" w:sz="24" w:space="0" w:color="auto"/>
            </w:tcBorders>
            <w:vAlign w:val="center"/>
          </w:tcPr>
          <w:p w:rsidR="00570EBF" w:rsidRPr="000F374B" w:rsidRDefault="00570EBF" w:rsidP="006463F9">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median</w:t>
            </w:r>
          </w:p>
        </w:tc>
        <w:tc>
          <w:tcPr>
            <w:tcW w:w="711" w:type="dxa"/>
            <w:tcBorders>
              <w:bottom w:val="thickThinSmallGap" w:sz="24" w:space="0" w:color="auto"/>
            </w:tcBorders>
            <w:vAlign w:val="center"/>
          </w:tcPr>
          <w:p w:rsidR="00570EBF" w:rsidRPr="000F374B" w:rsidRDefault="00570EBF" w:rsidP="006463F9">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SD</w:t>
            </w:r>
          </w:p>
        </w:tc>
        <w:tc>
          <w:tcPr>
            <w:tcW w:w="1028" w:type="dxa"/>
            <w:tcBorders>
              <w:bottom w:val="thickThinSmallGap" w:sz="24" w:space="0" w:color="auto"/>
              <w:right w:val="nil"/>
            </w:tcBorders>
            <w:vAlign w:val="center"/>
          </w:tcPr>
          <w:p w:rsidR="00570EBF" w:rsidRPr="000F374B" w:rsidRDefault="00570EBF" w:rsidP="006463F9">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Skewness</w:t>
            </w:r>
          </w:p>
        </w:tc>
      </w:tr>
      <w:tr w:rsidR="00FD0DE0" w:rsidRPr="000F374B" w:rsidTr="00805602">
        <w:trPr>
          <w:jc w:val="center"/>
        </w:trPr>
        <w:tc>
          <w:tcPr>
            <w:tcW w:w="917" w:type="dxa"/>
            <w:vMerge w:val="restart"/>
            <w:tcBorders>
              <w:top w:val="thickThinSmallGap" w:sz="24" w:space="0" w:color="auto"/>
              <w:left w:val="nil"/>
            </w:tcBorders>
            <w:vAlign w:val="center"/>
          </w:tcPr>
          <w:p w:rsidR="00FD0DE0" w:rsidRPr="000F374B" w:rsidRDefault="00FD0DE0" w:rsidP="0014165E">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Blood protein</w:t>
            </w:r>
          </w:p>
        </w:tc>
        <w:tc>
          <w:tcPr>
            <w:tcW w:w="1111" w:type="dxa"/>
            <w:tcBorders>
              <w:top w:val="thickThinSmallGap" w:sz="24" w:space="0" w:color="auto"/>
              <w:left w:val="nil"/>
            </w:tcBorders>
            <w:vAlign w:val="center"/>
          </w:tcPr>
          <w:p w:rsidR="00FD0DE0" w:rsidRPr="000F374B" w:rsidRDefault="00FD0DE0" w:rsidP="00FD0DE0">
            <w:pPr>
              <w:widowControl w:val="0"/>
              <w:rPr>
                <w:rFonts w:asciiTheme="majorBidi" w:eastAsia="Calibri" w:hAnsiTheme="majorBidi" w:cstheme="majorBidi"/>
                <w:sz w:val="20"/>
                <w:szCs w:val="20"/>
              </w:rPr>
            </w:pPr>
            <w:r w:rsidRPr="000F374B">
              <w:rPr>
                <w:rFonts w:asciiTheme="majorBidi" w:eastAsia="Calibri" w:hAnsiTheme="majorBidi" w:cstheme="majorBidi"/>
                <w:sz w:val="20"/>
                <w:szCs w:val="20"/>
              </w:rPr>
              <w:t>Total.Protein</w:t>
            </w:r>
          </w:p>
        </w:tc>
        <w:tc>
          <w:tcPr>
            <w:tcW w:w="1242" w:type="dxa"/>
            <w:tcBorders>
              <w:top w:val="thickThinSmallGap" w:sz="24" w:space="0" w:color="auto"/>
            </w:tcBorders>
            <w:vAlign w:val="center"/>
          </w:tcPr>
          <w:p w:rsidR="00FD0DE0" w:rsidRPr="000F374B" w:rsidRDefault="00FD0DE0" w:rsidP="00570EBF">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gm/100 ml</w:t>
            </w:r>
          </w:p>
        </w:tc>
        <w:tc>
          <w:tcPr>
            <w:tcW w:w="737" w:type="dxa"/>
            <w:tcBorders>
              <w:top w:val="thickThinSmallGap" w:sz="24" w:space="0" w:color="auto"/>
            </w:tcBorders>
            <w:vAlign w:val="center"/>
          </w:tcPr>
          <w:p w:rsidR="00FD0DE0" w:rsidRPr="000F374B" w:rsidRDefault="00FD0DE0" w:rsidP="0014165E">
            <w:pPr>
              <w:jc w:val="center"/>
              <w:rPr>
                <w:rFonts w:asciiTheme="majorBidi" w:hAnsiTheme="majorBidi" w:cstheme="majorBidi"/>
                <w:color w:val="000000"/>
              </w:rPr>
            </w:pPr>
            <w:r w:rsidRPr="000F374B">
              <w:rPr>
                <w:rFonts w:asciiTheme="majorBidi" w:hAnsiTheme="majorBidi" w:cstheme="majorBidi"/>
                <w:color w:val="000000"/>
              </w:rPr>
              <w:t>6.44</w:t>
            </w:r>
          </w:p>
        </w:tc>
        <w:tc>
          <w:tcPr>
            <w:tcW w:w="851" w:type="dxa"/>
            <w:tcBorders>
              <w:top w:val="thickThinSmallGap" w:sz="24" w:space="0" w:color="auto"/>
            </w:tcBorders>
            <w:vAlign w:val="center"/>
          </w:tcPr>
          <w:p w:rsidR="00FD0DE0" w:rsidRPr="000F374B" w:rsidRDefault="00FD0DE0" w:rsidP="0014165E">
            <w:pPr>
              <w:jc w:val="center"/>
              <w:rPr>
                <w:rFonts w:asciiTheme="majorBidi" w:hAnsiTheme="majorBidi" w:cstheme="majorBidi"/>
                <w:color w:val="000000"/>
              </w:rPr>
            </w:pPr>
            <w:r w:rsidRPr="000F374B">
              <w:rPr>
                <w:rFonts w:asciiTheme="majorBidi" w:hAnsiTheme="majorBidi" w:cstheme="majorBidi"/>
                <w:color w:val="000000"/>
              </w:rPr>
              <w:t>6.5</w:t>
            </w:r>
          </w:p>
        </w:tc>
        <w:tc>
          <w:tcPr>
            <w:tcW w:w="713" w:type="dxa"/>
            <w:tcBorders>
              <w:top w:val="thickThinSmallGap" w:sz="24" w:space="0" w:color="auto"/>
            </w:tcBorders>
            <w:vAlign w:val="center"/>
          </w:tcPr>
          <w:p w:rsidR="00FD0DE0" w:rsidRPr="000F374B" w:rsidRDefault="00FD0DE0" w:rsidP="0014165E">
            <w:pPr>
              <w:jc w:val="center"/>
              <w:rPr>
                <w:rFonts w:asciiTheme="majorBidi" w:hAnsiTheme="majorBidi" w:cstheme="majorBidi"/>
                <w:color w:val="000000"/>
              </w:rPr>
            </w:pPr>
            <w:r w:rsidRPr="000F374B">
              <w:rPr>
                <w:rFonts w:asciiTheme="majorBidi" w:hAnsiTheme="majorBidi" w:cstheme="majorBidi"/>
                <w:color w:val="000000"/>
              </w:rPr>
              <w:t>0.3</w:t>
            </w:r>
          </w:p>
        </w:tc>
        <w:tc>
          <w:tcPr>
            <w:tcW w:w="1029" w:type="dxa"/>
            <w:tcBorders>
              <w:top w:val="thickThinSmallGap" w:sz="24" w:space="0" w:color="auto"/>
            </w:tcBorders>
            <w:vAlign w:val="center"/>
          </w:tcPr>
          <w:p w:rsidR="00FD0DE0" w:rsidRPr="000F374B" w:rsidRDefault="00FD0DE0" w:rsidP="0014165E">
            <w:pPr>
              <w:jc w:val="center"/>
              <w:rPr>
                <w:rFonts w:asciiTheme="majorBidi" w:hAnsiTheme="majorBidi" w:cstheme="majorBidi"/>
                <w:color w:val="000000"/>
              </w:rPr>
            </w:pPr>
            <w:r w:rsidRPr="000F374B">
              <w:rPr>
                <w:rFonts w:asciiTheme="majorBidi" w:hAnsiTheme="majorBidi" w:cstheme="majorBidi"/>
                <w:color w:val="000000"/>
              </w:rPr>
              <w:t>0.48</w:t>
            </w:r>
          </w:p>
        </w:tc>
        <w:tc>
          <w:tcPr>
            <w:tcW w:w="736" w:type="dxa"/>
            <w:tcBorders>
              <w:top w:val="thickThinSmallGap" w:sz="24" w:space="0" w:color="auto"/>
            </w:tcBorders>
            <w:vAlign w:val="center"/>
          </w:tcPr>
          <w:p w:rsidR="00FD0DE0" w:rsidRPr="000F374B" w:rsidRDefault="00FD0DE0" w:rsidP="0014165E">
            <w:pPr>
              <w:jc w:val="center"/>
              <w:rPr>
                <w:rFonts w:asciiTheme="majorBidi" w:hAnsiTheme="majorBidi" w:cstheme="majorBidi"/>
                <w:color w:val="000000"/>
              </w:rPr>
            </w:pPr>
            <w:r w:rsidRPr="000F374B">
              <w:rPr>
                <w:rFonts w:asciiTheme="majorBidi" w:hAnsiTheme="majorBidi" w:cstheme="majorBidi"/>
                <w:color w:val="000000"/>
              </w:rPr>
              <w:t>6.43</w:t>
            </w:r>
          </w:p>
        </w:tc>
        <w:tc>
          <w:tcPr>
            <w:tcW w:w="850" w:type="dxa"/>
            <w:tcBorders>
              <w:top w:val="thickThinSmallGap" w:sz="24" w:space="0" w:color="auto"/>
            </w:tcBorders>
            <w:vAlign w:val="center"/>
          </w:tcPr>
          <w:p w:rsidR="00FD0DE0" w:rsidRPr="000F374B" w:rsidRDefault="00FD0DE0" w:rsidP="0014165E">
            <w:pPr>
              <w:jc w:val="center"/>
              <w:rPr>
                <w:rFonts w:asciiTheme="majorBidi" w:hAnsiTheme="majorBidi" w:cstheme="majorBidi"/>
                <w:color w:val="000000"/>
              </w:rPr>
            </w:pPr>
            <w:r w:rsidRPr="000F374B">
              <w:rPr>
                <w:rFonts w:asciiTheme="majorBidi" w:hAnsiTheme="majorBidi" w:cstheme="majorBidi"/>
                <w:color w:val="000000"/>
              </w:rPr>
              <w:t>6.45</w:t>
            </w:r>
          </w:p>
        </w:tc>
        <w:tc>
          <w:tcPr>
            <w:tcW w:w="711" w:type="dxa"/>
            <w:tcBorders>
              <w:top w:val="thickThinSmallGap" w:sz="24" w:space="0" w:color="auto"/>
            </w:tcBorders>
            <w:vAlign w:val="center"/>
          </w:tcPr>
          <w:p w:rsidR="00FD0DE0" w:rsidRPr="000F374B" w:rsidRDefault="00FD0DE0" w:rsidP="0014165E">
            <w:pPr>
              <w:jc w:val="center"/>
              <w:rPr>
                <w:rFonts w:asciiTheme="majorBidi" w:hAnsiTheme="majorBidi" w:cstheme="majorBidi"/>
                <w:color w:val="000000"/>
              </w:rPr>
            </w:pPr>
            <w:r w:rsidRPr="000F374B">
              <w:rPr>
                <w:rFonts w:asciiTheme="majorBidi" w:hAnsiTheme="majorBidi" w:cstheme="majorBidi"/>
                <w:color w:val="000000"/>
              </w:rPr>
              <w:t>0.37</w:t>
            </w:r>
          </w:p>
        </w:tc>
        <w:tc>
          <w:tcPr>
            <w:tcW w:w="1028" w:type="dxa"/>
            <w:tcBorders>
              <w:top w:val="thickThinSmallGap" w:sz="24" w:space="0" w:color="auto"/>
              <w:right w:val="nil"/>
            </w:tcBorders>
            <w:vAlign w:val="center"/>
          </w:tcPr>
          <w:p w:rsidR="00FD0DE0" w:rsidRPr="000F374B" w:rsidRDefault="00FD0DE0" w:rsidP="0014165E">
            <w:pPr>
              <w:jc w:val="center"/>
              <w:rPr>
                <w:rFonts w:asciiTheme="majorBidi" w:hAnsiTheme="majorBidi" w:cstheme="majorBidi"/>
                <w:color w:val="000000"/>
              </w:rPr>
            </w:pPr>
            <w:r w:rsidRPr="000F374B">
              <w:rPr>
                <w:rFonts w:asciiTheme="majorBidi" w:hAnsiTheme="majorBidi" w:cstheme="majorBidi"/>
                <w:color w:val="000000"/>
              </w:rPr>
              <w:t>-0.23</w:t>
            </w:r>
          </w:p>
        </w:tc>
      </w:tr>
      <w:tr w:rsidR="00805602" w:rsidRPr="000F374B" w:rsidTr="00805602">
        <w:trPr>
          <w:jc w:val="center"/>
        </w:trPr>
        <w:tc>
          <w:tcPr>
            <w:tcW w:w="917" w:type="dxa"/>
            <w:vMerge/>
            <w:tcBorders>
              <w:left w:val="nil"/>
            </w:tcBorders>
            <w:vAlign w:val="center"/>
          </w:tcPr>
          <w:p w:rsidR="00805602" w:rsidRPr="000F374B" w:rsidRDefault="00805602" w:rsidP="0014165E">
            <w:pPr>
              <w:widowControl w:val="0"/>
              <w:jc w:val="center"/>
              <w:rPr>
                <w:rFonts w:asciiTheme="majorBidi" w:eastAsia="Calibri" w:hAnsiTheme="majorBidi" w:cstheme="majorBidi"/>
                <w:sz w:val="20"/>
                <w:szCs w:val="20"/>
              </w:rPr>
            </w:pPr>
          </w:p>
        </w:tc>
        <w:tc>
          <w:tcPr>
            <w:tcW w:w="1111" w:type="dxa"/>
            <w:tcBorders>
              <w:left w:val="nil"/>
            </w:tcBorders>
            <w:vAlign w:val="center"/>
          </w:tcPr>
          <w:p w:rsidR="00805602" w:rsidRPr="000F374B" w:rsidRDefault="00805602" w:rsidP="00570EBF">
            <w:pPr>
              <w:widowControl w:val="0"/>
              <w:rPr>
                <w:rFonts w:asciiTheme="majorBidi" w:eastAsia="Calibri" w:hAnsiTheme="majorBidi" w:cstheme="majorBidi"/>
                <w:sz w:val="20"/>
                <w:szCs w:val="20"/>
              </w:rPr>
            </w:pPr>
            <w:r w:rsidRPr="000F374B">
              <w:rPr>
                <w:rFonts w:asciiTheme="majorBidi" w:eastAsia="Calibri" w:hAnsiTheme="majorBidi" w:cstheme="majorBidi"/>
                <w:sz w:val="20"/>
                <w:szCs w:val="20"/>
              </w:rPr>
              <w:t>Globulin</w:t>
            </w:r>
          </w:p>
        </w:tc>
        <w:tc>
          <w:tcPr>
            <w:tcW w:w="1242" w:type="dxa"/>
            <w:vAlign w:val="center"/>
          </w:tcPr>
          <w:p w:rsidR="00805602" w:rsidRPr="000F374B" w:rsidRDefault="00805602" w:rsidP="00FD0DE0">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gm/100 ml</w:t>
            </w:r>
          </w:p>
        </w:tc>
        <w:tc>
          <w:tcPr>
            <w:tcW w:w="737"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2.25</w:t>
            </w:r>
          </w:p>
        </w:tc>
        <w:tc>
          <w:tcPr>
            <w:tcW w:w="851"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2.25</w:t>
            </w:r>
          </w:p>
        </w:tc>
        <w:tc>
          <w:tcPr>
            <w:tcW w:w="713"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0.21</w:t>
            </w:r>
          </w:p>
        </w:tc>
        <w:tc>
          <w:tcPr>
            <w:tcW w:w="1029"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0.58</w:t>
            </w:r>
          </w:p>
        </w:tc>
        <w:tc>
          <w:tcPr>
            <w:tcW w:w="736"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2.19</w:t>
            </w:r>
          </w:p>
        </w:tc>
        <w:tc>
          <w:tcPr>
            <w:tcW w:w="850"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2.2</w:t>
            </w:r>
          </w:p>
        </w:tc>
        <w:tc>
          <w:tcPr>
            <w:tcW w:w="711"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0.12</w:t>
            </w:r>
          </w:p>
        </w:tc>
        <w:tc>
          <w:tcPr>
            <w:tcW w:w="1028" w:type="dxa"/>
            <w:tcBorders>
              <w:right w:val="nil"/>
            </w:tcBorders>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-0.74</w:t>
            </w:r>
          </w:p>
        </w:tc>
      </w:tr>
      <w:tr w:rsidR="00805602" w:rsidRPr="000F374B" w:rsidTr="00805602">
        <w:trPr>
          <w:jc w:val="center"/>
        </w:trPr>
        <w:tc>
          <w:tcPr>
            <w:tcW w:w="917" w:type="dxa"/>
            <w:vMerge/>
            <w:tcBorders>
              <w:left w:val="nil"/>
            </w:tcBorders>
            <w:vAlign w:val="center"/>
          </w:tcPr>
          <w:p w:rsidR="00805602" w:rsidRPr="000F374B" w:rsidRDefault="00805602" w:rsidP="0014165E">
            <w:pPr>
              <w:widowControl w:val="0"/>
              <w:jc w:val="center"/>
              <w:rPr>
                <w:rFonts w:asciiTheme="majorBidi" w:eastAsia="Calibri" w:hAnsiTheme="majorBidi" w:cstheme="majorBidi"/>
                <w:sz w:val="20"/>
                <w:szCs w:val="20"/>
              </w:rPr>
            </w:pPr>
          </w:p>
        </w:tc>
        <w:tc>
          <w:tcPr>
            <w:tcW w:w="1111" w:type="dxa"/>
            <w:tcBorders>
              <w:left w:val="nil"/>
            </w:tcBorders>
            <w:vAlign w:val="center"/>
          </w:tcPr>
          <w:p w:rsidR="00805602" w:rsidRPr="000F374B" w:rsidRDefault="00805602" w:rsidP="00570EBF">
            <w:pPr>
              <w:widowControl w:val="0"/>
              <w:rPr>
                <w:rFonts w:asciiTheme="majorBidi" w:eastAsia="Calibri" w:hAnsiTheme="majorBidi" w:cstheme="majorBidi"/>
                <w:sz w:val="20"/>
                <w:szCs w:val="20"/>
              </w:rPr>
            </w:pPr>
            <w:r w:rsidRPr="000F374B">
              <w:rPr>
                <w:rFonts w:asciiTheme="majorBidi" w:eastAsia="Calibri" w:hAnsiTheme="majorBidi" w:cstheme="majorBidi"/>
                <w:sz w:val="20"/>
                <w:szCs w:val="20"/>
              </w:rPr>
              <w:t xml:space="preserve">Albumin </w:t>
            </w:r>
          </w:p>
        </w:tc>
        <w:tc>
          <w:tcPr>
            <w:tcW w:w="1242" w:type="dxa"/>
            <w:vAlign w:val="center"/>
          </w:tcPr>
          <w:p w:rsidR="00805602" w:rsidRPr="000F374B" w:rsidRDefault="00805602" w:rsidP="00FD0DE0">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gm/100 ml</w:t>
            </w:r>
          </w:p>
        </w:tc>
        <w:tc>
          <w:tcPr>
            <w:tcW w:w="737"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3.77</w:t>
            </w:r>
          </w:p>
        </w:tc>
        <w:tc>
          <w:tcPr>
            <w:tcW w:w="851"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3.73</w:t>
            </w:r>
          </w:p>
        </w:tc>
        <w:tc>
          <w:tcPr>
            <w:tcW w:w="713"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0.17</w:t>
            </w:r>
          </w:p>
        </w:tc>
        <w:tc>
          <w:tcPr>
            <w:tcW w:w="1029"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2.05</w:t>
            </w:r>
          </w:p>
        </w:tc>
        <w:tc>
          <w:tcPr>
            <w:tcW w:w="736"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3.78</w:t>
            </w:r>
          </w:p>
        </w:tc>
        <w:tc>
          <w:tcPr>
            <w:tcW w:w="850"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3.8</w:t>
            </w:r>
          </w:p>
        </w:tc>
        <w:tc>
          <w:tcPr>
            <w:tcW w:w="711"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0.12</w:t>
            </w:r>
          </w:p>
        </w:tc>
        <w:tc>
          <w:tcPr>
            <w:tcW w:w="1028" w:type="dxa"/>
            <w:tcBorders>
              <w:right w:val="nil"/>
            </w:tcBorders>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-1.33</w:t>
            </w:r>
          </w:p>
        </w:tc>
      </w:tr>
      <w:tr w:rsidR="00D4752F" w:rsidRPr="000F374B" w:rsidTr="00805602">
        <w:trPr>
          <w:jc w:val="center"/>
        </w:trPr>
        <w:tc>
          <w:tcPr>
            <w:tcW w:w="917" w:type="dxa"/>
            <w:vMerge w:val="restart"/>
            <w:tcBorders>
              <w:left w:val="nil"/>
            </w:tcBorders>
            <w:vAlign w:val="center"/>
          </w:tcPr>
          <w:p w:rsidR="0014165E" w:rsidRPr="000F374B" w:rsidRDefault="0014165E" w:rsidP="0014165E">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Liver enzymes</w:t>
            </w:r>
          </w:p>
        </w:tc>
        <w:tc>
          <w:tcPr>
            <w:tcW w:w="1111" w:type="dxa"/>
            <w:tcBorders>
              <w:left w:val="nil"/>
            </w:tcBorders>
            <w:vAlign w:val="center"/>
          </w:tcPr>
          <w:p w:rsidR="0014165E" w:rsidRPr="000F374B" w:rsidRDefault="0014165E" w:rsidP="0014165E">
            <w:pPr>
              <w:widowControl w:val="0"/>
              <w:rPr>
                <w:rFonts w:asciiTheme="majorBidi" w:eastAsia="Calibri" w:hAnsiTheme="majorBidi" w:cstheme="majorBidi"/>
                <w:sz w:val="20"/>
                <w:szCs w:val="20"/>
              </w:rPr>
            </w:pPr>
            <w:r w:rsidRPr="000F374B">
              <w:rPr>
                <w:rFonts w:asciiTheme="majorBidi" w:eastAsia="Calibri" w:hAnsiTheme="majorBidi" w:cstheme="majorBidi"/>
                <w:sz w:val="20"/>
                <w:szCs w:val="20"/>
              </w:rPr>
              <w:t xml:space="preserve">LDH </w:t>
            </w:r>
          </w:p>
        </w:tc>
        <w:tc>
          <w:tcPr>
            <w:tcW w:w="1242" w:type="dxa"/>
            <w:vAlign w:val="center"/>
          </w:tcPr>
          <w:p w:rsidR="0014165E" w:rsidRPr="000F374B" w:rsidRDefault="00805602" w:rsidP="00570EBF">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IU/L</w:t>
            </w:r>
          </w:p>
        </w:tc>
        <w:tc>
          <w:tcPr>
            <w:tcW w:w="737"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151.6</w:t>
            </w:r>
          </w:p>
        </w:tc>
        <w:tc>
          <w:tcPr>
            <w:tcW w:w="851"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155.5</w:t>
            </w:r>
          </w:p>
        </w:tc>
        <w:tc>
          <w:tcPr>
            <w:tcW w:w="713"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19.55</w:t>
            </w:r>
          </w:p>
        </w:tc>
        <w:tc>
          <w:tcPr>
            <w:tcW w:w="1029"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-0.29</w:t>
            </w:r>
          </w:p>
        </w:tc>
        <w:tc>
          <w:tcPr>
            <w:tcW w:w="736"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151.9</w:t>
            </w:r>
          </w:p>
        </w:tc>
        <w:tc>
          <w:tcPr>
            <w:tcW w:w="850"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150</w:t>
            </w:r>
          </w:p>
        </w:tc>
        <w:tc>
          <w:tcPr>
            <w:tcW w:w="711"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11.49</w:t>
            </w:r>
          </w:p>
        </w:tc>
        <w:tc>
          <w:tcPr>
            <w:tcW w:w="1028" w:type="dxa"/>
            <w:tcBorders>
              <w:right w:val="nil"/>
            </w:tcBorders>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-0.48</w:t>
            </w:r>
          </w:p>
        </w:tc>
      </w:tr>
      <w:tr w:rsidR="00805602" w:rsidRPr="000F374B" w:rsidTr="00805602">
        <w:trPr>
          <w:jc w:val="center"/>
        </w:trPr>
        <w:tc>
          <w:tcPr>
            <w:tcW w:w="917" w:type="dxa"/>
            <w:vMerge/>
            <w:tcBorders>
              <w:left w:val="nil"/>
            </w:tcBorders>
            <w:vAlign w:val="center"/>
          </w:tcPr>
          <w:p w:rsidR="00805602" w:rsidRPr="000F374B" w:rsidRDefault="00805602" w:rsidP="0014165E">
            <w:pPr>
              <w:widowControl w:val="0"/>
              <w:jc w:val="center"/>
              <w:rPr>
                <w:rFonts w:asciiTheme="majorBidi" w:eastAsia="Calibri" w:hAnsiTheme="majorBidi" w:cstheme="majorBidi"/>
                <w:sz w:val="20"/>
                <w:szCs w:val="20"/>
              </w:rPr>
            </w:pPr>
          </w:p>
        </w:tc>
        <w:tc>
          <w:tcPr>
            <w:tcW w:w="1111" w:type="dxa"/>
            <w:tcBorders>
              <w:left w:val="nil"/>
            </w:tcBorders>
            <w:vAlign w:val="center"/>
          </w:tcPr>
          <w:p w:rsidR="00805602" w:rsidRPr="000F374B" w:rsidRDefault="00805602" w:rsidP="0014165E">
            <w:pPr>
              <w:widowControl w:val="0"/>
              <w:rPr>
                <w:rFonts w:asciiTheme="majorBidi" w:eastAsia="Calibri" w:hAnsiTheme="majorBidi" w:cstheme="majorBidi"/>
                <w:sz w:val="20"/>
                <w:szCs w:val="20"/>
              </w:rPr>
            </w:pPr>
            <w:r w:rsidRPr="000F374B">
              <w:rPr>
                <w:rFonts w:asciiTheme="majorBidi" w:eastAsia="Calibri" w:hAnsiTheme="majorBidi" w:cstheme="majorBidi"/>
                <w:sz w:val="20"/>
                <w:szCs w:val="20"/>
              </w:rPr>
              <w:t xml:space="preserve">CPK </w:t>
            </w:r>
          </w:p>
        </w:tc>
        <w:tc>
          <w:tcPr>
            <w:tcW w:w="1242" w:type="dxa"/>
            <w:vAlign w:val="center"/>
          </w:tcPr>
          <w:p w:rsidR="00805602" w:rsidRPr="000F374B" w:rsidRDefault="00805602" w:rsidP="00FD0DE0">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IU/L</w:t>
            </w:r>
          </w:p>
        </w:tc>
        <w:tc>
          <w:tcPr>
            <w:tcW w:w="737"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124</w:t>
            </w:r>
          </w:p>
        </w:tc>
        <w:tc>
          <w:tcPr>
            <w:tcW w:w="851"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128</w:t>
            </w:r>
          </w:p>
        </w:tc>
        <w:tc>
          <w:tcPr>
            <w:tcW w:w="713"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10.24</w:t>
            </w:r>
          </w:p>
        </w:tc>
        <w:tc>
          <w:tcPr>
            <w:tcW w:w="1029"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-0.29</w:t>
            </w:r>
          </w:p>
        </w:tc>
        <w:tc>
          <w:tcPr>
            <w:tcW w:w="736"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125.5</w:t>
            </w:r>
          </w:p>
        </w:tc>
        <w:tc>
          <w:tcPr>
            <w:tcW w:w="850"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124</w:t>
            </w:r>
          </w:p>
        </w:tc>
        <w:tc>
          <w:tcPr>
            <w:tcW w:w="711"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8.44</w:t>
            </w:r>
          </w:p>
        </w:tc>
        <w:tc>
          <w:tcPr>
            <w:tcW w:w="1028" w:type="dxa"/>
            <w:tcBorders>
              <w:right w:val="nil"/>
            </w:tcBorders>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1.41</w:t>
            </w:r>
          </w:p>
        </w:tc>
      </w:tr>
      <w:tr w:rsidR="00805602" w:rsidRPr="000F374B" w:rsidTr="00805602">
        <w:trPr>
          <w:jc w:val="center"/>
        </w:trPr>
        <w:tc>
          <w:tcPr>
            <w:tcW w:w="917" w:type="dxa"/>
            <w:vMerge/>
            <w:tcBorders>
              <w:left w:val="nil"/>
            </w:tcBorders>
            <w:vAlign w:val="center"/>
          </w:tcPr>
          <w:p w:rsidR="00805602" w:rsidRPr="000F374B" w:rsidRDefault="00805602" w:rsidP="0014165E">
            <w:pPr>
              <w:widowControl w:val="0"/>
              <w:jc w:val="center"/>
              <w:rPr>
                <w:rFonts w:asciiTheme="majorBidi" w:eastAsia="Calibri" w:hAnsiTheme="majorBidi" w:cstheme="majorBidi"/>
                <w:sz w:val="20"/>
                <w:szCs w:val="20"/>
              </w:rPr>
            </w:pPr>
          </w:p>
        </w:tc>
        <w:tc>
          <w:tcPr>
            <w:tcW w:w="1111" w:type="dxa"/>
            <w:tcBorders>
              <w:left w:val="nil"/>
            </w:tcBorders>
            <w:vAlign w:val="center"/>
          </w:tcPr>
          <w:p w:rsidR="00805602" w:rsidRPr="000F374B" w:rsidRDefault="00805602" w:rsidP="0014165E">
            <w:pPr>
              <w:widowControl w:val="0"/>
              <w:rPr>
                <w:rFonts w:asciiTheme="majorBidi" w:eastAsia="Calibri" w:hAnsiTheme="majorBidi" w:cstheme="majorBidi"/>
                <w:sz w:val="20"/>
                <w:szCs w:val="20"/>
              </w:rPr>
            </w:pPr>
            <w:r w:rsidRPr="000F374B">
              <w:rPr>
                <w:rFonts w:asciiTheme="majorBidi" w:eastAsia="Calibri" w:hAnsiTheme="majorBidi" w:cstheme="majorBidi"/>
                <w:sz w:val="20"/>
                <w:szCs w:val="20"/>
              </w:rPr>
              <w:t xml:space="preserve">AST </w:t>
            </w:r>
          </w:p>
        </w:tc>
        <w:tc>
          <w:tcPr>
            <w:tcW w:w="1242" w:type="dxa"/>
            <w:vAlign w:val="center"/>
          </w:tcPr>
          <w:p w:rsidR="00805602" w:rsidRPr="000F374B" w:rsidRDefault="00805602" w:rsidP="00FD0DE0">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IU/L</w:t>
            </w:r>
          </w:p>
        </w:tc>
        <w:tc>
          <w:tcPr>
            <w:tcW w:w="737"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14.7</w:t>
            </w:r>
          </w:p>
        </w:tc>
        <w:tc>
          <w:tcPr>
            <w:tcW w:w="851"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15</w:t>
            </w:r>
          </w:p>
        </w:tc>
        <w:tc>
          <w:tcPr>
            <w:tcW w:w="713"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3.56</w:t>
            </w:r>
          </w:p>
        </w:tc>
        <w:tc>
          <w:tcPr>
            <w:tcW w:w="1029"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-0.12</w:t>
            </w:r>
          </w:p>
        </w:tc>
        <w:tc>
          <w:tcPr>
            <w:tcW w:w="736"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14.9</w:t>
            </w:r>
          </w:p>
        </w:tc>
        <w:tc>
          <w:tcPr>
            <w:tcW w:w="850"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14.5</w:t>
            </w:r>
          </w:p>
        </w:tc>
        <w:tc>
          <w:tcPr>
            <w:tcW w:w="711" w:type="dxa"/>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2.51</w:t>
            </w:r>
          </w:p>
        </w:tc>
        <w:tc>
          <w:tcPr>
            <w:tcW w:w="1028" w:type="dxa"/>
            <w:tcBorders>
              <w:right w:val="nil"/>
            </w:tcBorders>
            <w:vAlign w:val="center"/>
          </w:tcPr>
          <w:p w:rsidR="00805602" w:rsidRPr="000F374B" w:rsidRDefault="00805602" w:rsidP="0014165E">
            <w:pPr>
              <w:jc w:val="center"/>
              <w:rPr>
                <w:rFonts w:asciiTheme="majorBidi" w:hAnsiTheme="majorBidi" w:cstheme="majorBidi"/>
                <w:color w:val="000000"/>
              </w:rPr>
            </w:pPr>
            <w:r w:rsidRPr="000F374B">
              <w:rPr>
                <w:rFonts w:asciiTheme="majorBidi" w:hAnsiTheme="majorBidi" w:cstheme="majorBidi"/>
                <w:color w:val="000000"/>
              </w:rPr>
              <w:t>0.4</w:t>
            </w:r>
          </w:p>
        </w:tc>
      </w:tr>
      <w:tr w:rsidR="00D4752F" w:rsidRPr="000F374B" w:rsidTr="00805602">
        <w:trPr>
          <w:jc w:val="center"/>
        </w:trPr>
        <w:tc>
          <w:tcPr>
            <w:tcW w:w="917" w:type="dxa"/>
            <w:vMerge w:val="restart"/>
            <w:tcBorders>
              <w:left w:val="nil"/>
            </w:tcBorders>
            <w:vAlign w:val="center"/>
          </w:tcPr>
          <w:p w:rsidR="0014165E" w:rsidRPr="000F374B" w:rsidRDefault="0014165E" w:rsidP="0014165E">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kidney function</w:t>
            </w:r>
          </w:p>
        </w:tc>
        <w:tc>
          <w:tcPr>
            <w:tcW w:w="1111" w:type="dxa"/>
            <w:tcBorders>
              <w:left w:val="nil"/>
            </w:tcBorders>
            <w:vAlign w:val="center"/>
          </w:tcPr>
          <w:p w:rsidR="0014165E" w:rsidRPr="000F374B" w:rsidRDefault="0014165E" w:rsidP="00570EBF">
            <w:pPr>
              <w:widowControl w:val="0"/>
              <w:rPr>
                <w:rFonts w:asciiTheme="majorBidi" w:eastAsia="Calibri" w:hAnsiTheme="majorBidi" w:cstheme="majorBidi"/>
                <w:sz w:val="20"/>
                <w:szCs w:val="20"/>
              </w:rPr>
            </w:pPr>
            <w:r w:rsidRPr="000F374B">
              <w:rPr>
                <w:rFonts w:asciiTheme="majorBidi" w:eastAsia="Calibri" w:hAnsiTheme="majorBidi" w:cstheme="majorBidi"/>
                <w:sz w:val="20"/>
                <w:szCs w:val="20"/>
              </w:rPr>
              <w:t>Creatinine</w:t>
            </w:r>
          </w:p>
        </w:tc>
        <w:tc>
          <w:tcPr>
            <w:tcW w:w="1242" w:type="dxa"/>
            <w:vAlign w:val="center"/>
          </w:tcPr>
          <w:p w:rsidR="0014165E" w:rsidRPr="000F374B" w:rsidRDefault="00805602" w:rsidP="00805602">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mg/100 ml</w:t>
            </w:r>
          </w:p>
        </w:tc>
        <w:tc>
          <w:tcPr>
            <w:tcW w:w="737"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3.74</w:t>
            </w:r>
          </w:p>
        </w:tc>
        <w:tc>
          <w:tcPr>
            <w:tcW w:w="851"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3.5</w:t>
            </w:r>
          </w:p>
        </w:tc>
        <w:tc>
          <w:tcPr>
            <w:tcW w:w="713"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0.49</w:t>
            </w:r>
          </w:p>
        </w:tc>
        <w:tc>
          <w:tcPr>
            <w:tcW w:w="1029"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0.7</w:t>
            </w:r>
          </w:p>
        </w:tc>
        <w:tc>
          <w:tcPr>
            <w:tcW w:w="736"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3.79</w:t>
            </w:r>
          </w:p>
        </w:tc>
        <w:tc>
          <w:tcPr>
            <w:tcW w:w="850"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4.15</w:t>
            </w:r>
          </w:p>
        </w:tc>
        <w:tc>
          <w:tcPr>
            <w:tcW w:w="711" w:type="dxa"/>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0.84</w:t>
            </w:r>
          </w:p>
        </w:tc>
        <w:tc>
          <w:tcPr>
            <w:tcW w:w="1028" w:type="dxa"/>
            <w:tcBorders>
              <w:right w:val="nil"/>
            </w:tcBorders>
            <w:vAlign w:val="center"/>
          </w:tcPr>
          <w:p w:rsidR="0014165E" w:rsidRPr="000F374B" w:rsidRDefault="0014165E" w:rsidP="0014165E">
            <w:pPr>
              <w:jc w:val="center"/>
              <w:rPr>
                <w:rFonts w:asciiTheme="majorBidi" w:hAnsiTheme="majorBidi" w:cstheme="majorBidi"/>
                <w:color w:val="000000"/>
              </w:rPr>
            </w:pPr>
            <w:r w:rsidRPr="000F374B">
              <w:rPr>
                <w:rFonts w:asciiTheme="majorBidi" w:hAnsiTheme="majorBidi" w:cstheme="majorBidi"/>
                <w:color w:val="000000"/>
              </w:rPr>
              <w:t>-0.31</w:t>
            </w:r>
          </w:p>
        </w:tc>
      </w:tr>
      <w:tr w:rsidR="001F1DB4" w:rsidRPr="000F374B" w:rsidTr="00805602">
        <w:trPr>
          <w:jc w:val="center"/>
        </w:trPr>
        <w:tc>
          <w:tcPr>
            <w:tcW w:w="917" w:type="dxa"/>
            <w:vMerge/>
            <w:tcBorders>
              <w:left w:val="nil"/>
              <w:bottom w:val="thickThinSmallGap" w:sz="24" w:space="0" w:color="auto"/>
            </w:tcBorders>
            <w:vAlign w:val="center"/>
          </w:tcPr>
          <w:p w:rsidR="001F1DB4" w:rsidRPr="000F374B" w:rsidRDefault="001F1DB4" w:rsidP="00570EBF">
            <w:pPr>
              <w:widowControl w:val="0"/>
              <w:rPr>
                <w:rFonts w:asciiTheme="majorBidi" w:eastAsia="Calibri" w:hAnsiTheme="majorBidi" w:cstheme="majorBidi"/>
                <w:sz w:val="20"/>
                <w:szCs w:val="20"/>
              </w:rPr>
            </w:pPr>
          </w:p>
        </w:tc>
        <w:tc>
          <w:tcPr>
            <w:tcW w:w="1111" w:type="dxa"/>
            <w:tcBorders>
              <w:left w:val="nil"/>
              <w:bottom w:val="thickThinSmallGap" w:sz="24" w:space="0" w:color="auto"/>
            </w:tcBorders>
            <w:vAlign w:val="center"/>
          </w:tcPr>
          <w:p w:rsidR="001F1DB4" w:rsidRPr="000F374B" w:rsidRDefault="001F1DB4" w:rsidP="00570EBF">
            <w:pPr>
              <w:widowControl w:val="0"/>
              <w:rPr>
                <w:rFonts w:asciiTheme="majorBidi" w:eastAsia="Calibri" w:hAnsiTheme="majorBidi" w:cstheme="majorBidi"/>
                <w:sz w:val="20"/>
                <w:szCs w:val="20"/>
              </w:rPr>
            </w:pPr>
            <w:r w:rsidRPr="000F374B">
              <w:rPr>
                <w:rFonts w:asciiTheme="majorBidi" w:eastAsia="Calibri" w:hAnsiTheme="majorBidi" w:cstheme="majorBidi"/>
                <w:sz w:val="20"/>
                <w:szCs w:val="20"/>
              </w:rPr>
              <w:t>Urea</w:t>
            </w:r>
          </w:p>
        </w:tc>
        <w:tc>
          <w:tcPr>
            <w:tcW w:w="1242" w:type="dxa"/>
            <w:tcBorders>
              <w:bottom w:val="thickThinSmallGap" w:sz="24" w:space="0" w:color="auto"/>
            </w:tcBorders>
            <w:vAlign w:val="center"/>
          </w:tcPr>
          <w:p w:rsidR="001F1DB4" w:rsidRPr="000F374B" w:rsidRDefault="001F1DB4" w:rsidP="00FD0DE0">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mg/100 ml</w:t>
            </w:r>
          </w:p>
        </w:tc>
        <w:tc>
          <w:tcPr>
            <w:tcW w:w="737" w:type="dxa"/>
            <w:tcBorders>
              <w:bottom w:val="thickThinSmallGap" w:sz="24" w:space="0" w:color="auto"/>
            </w:tcBorders>
            <w:vAlign w:val="center"/>
          </w:tcPr>
          <w:p w:rsidR="001F1DB4" w:rsidRPr="000F374B" w:rsidRDefault="001F1DB4" w:rsidP="0014165E">
            <w:pPr>
              <w:jc w:val="center"/>
              <w:rPr>
                <w:rFonts w:asciiTheme="majorBidi" w:hAnsiTheme="majorBidi" w:cstheme="majorBidi"/>
                <w:color w:val="000000"/>
              </w:rPr>
            </w:pPr>
            <w:r w:rsidRPr="000F374B">
              <w:rPr>
                <w:rFonts w:asciiTheme="majorBidi" w:hAnsiTheme="majorBidi" w:cstheme="majorBidi"/>
                <w:color w:val="000000"/>
              </w:rPr>
              <w:t>23.9</w:t>
            </w:r>
          </w:p>
        </w:tc>
        <w:tc>
          <w:tcPr>
            <w:tcW w:w="851" w:type="dxa"/>
            <w:tcBorders>
              <w:bottom w:val="thickThinSmallGap" w:sz="24" w:space="0" w:color="auto"/>
            </w:tcBorders>
            <w:vAlign w:val="center"/>
          </w:tcPr>
          <w:p w:rsidR="001F1DB4" w:rsidRPr="000F374B" w:rsidRDefault="001F1DB4" w:rsidP="0014165E">
            <w:pPr>
              <w:jc w:val="center"/>
              <w:rPr>
                <w:rFonts w:asciiTheme="majorBidi" w:hAnsiTheme="majorBidi" w:cstheme="majorBidi"/>
                <w:color w:val="000000"/>
              </w:rPr>
            </w:pPr>
            <w:r w:rsidRPr="000F374B">
              <w:rPr>
                <w:rFonts w:asciiTheme="majorBidi" w:hAnsiTheme="majorBidi" w:cstheme="majorBidi"/>
                <w:color w:val="000000"/>
              </w:rPr>
              <w:t>22</w:t>
            </w:r>
          </w:p>
        </w:tc>
        <w:tc>
          <w:tcPr>
            <w:tcW w:w="713" w:type="dxa"/>
            <w:tcBorders>
              <w:bottom w:val="thickThinSmallGap" w:sz="24" w:space="0" w:color="auto"/>
            </w:tcBorders>
            <w:vAlign w:val="center"/>
          </w:tcPr>
          <w:p w:rsidR="001F1DB4" w:rsidRPr="000F374B" w:rsidRDefault="001F1DB4" w:rsidP="0014165E">
            <w:pPr>
              <w:jc w:val="center"/>
              <w:rPr>
                <w:rFonts w:asciiTheme="majorBidi" w:hAnsiTheme="majorBidi" w:cstheme="majorBidi"/>
                <w:color w:val="000000"/>
              </w:rPr>
            </w:pPr>
            <w:r w:rsidRPr="000F374B">
              <w:rPr>
                <w:rFonts w:asciiTheme="majorBidi" w:hAnsiTheme="majorBidi" w:cstheme="majorBidi"/>
                <w:color w:val="000000"/>
              </w:rPr>
              <w:t>3.6</w:t>
            </w:r>
          </w:p>
        </w:tc>
        <w:tc>
          <w:tcPr>
            <w:tcW w:w="1029" w:type="dxa"/>
            <w:tcBorders>
              <w:bottom w:val="thickThinSmallGap" w:sz="24" w:space="0" w:color="auto"/>
            </w:tcBorders>
            <w:vAlign w:val="center"/>
          </w:tcPr>
          <w:p w:rsidR="001F1DB4" w:rsidRPr="000F374B" w:rsidRDefault="001F1DB4" w:rsidP="0014165E">
            <w:pPr>
              <w:jc w:val="center"/>
              <w:rPr>
                <w:rFonts w:asciiTheme="majorBidi" w:hAnsiTheme="majorBidi" w:cstheme="majorBidi"/>
                <w:color w:val="000000"/>
              </w:rPr>
            </w:pPr>
            <w:r w:rsidRPr="000F374B">
              <w:rPr>
                <w:rFonts w:asciiTheme="majorBidi" w:hAnsiTheme="majorBidi" w:cstheme="majorBidi"/>
                <w:color w:val="000000"/>
              </w:rPr>
              <w:t>0.78</w:t>
            </w:r>
          </w:p>
        </w:tc>
        <w:tc>
          <w:tcPr>
            <w:tcW w:w="736" w:type="dxa"/>
            <w:tcBorders>
              <w:bottom w:val="thickThinSmallGap" w:sz="24" w:space="0" w:color="auto"/>
            </w:tcBorders>
            <w:vAlign w:val="center"/>
          </w:tcPr>
          <w:p w:rsidR="001F1DB4" w:rsidRPr="000F374B" w:rsidRDefault="001F1DB4" w:rsidP="0014165E">
            <w:pPr>
              <w:jc w:val="center"/>
              <w:rPr>
                <w:rFonts w:asciiTheme="majorBidi" w:hAnsiTheme="majorBidi" w:cstheme="majorBidi"/>
                <w:color w:val="000000"/>
              </w:rPr>
            </w:pPr>
            <w:r w:rsidRPr="000F374B">
              <w:rPr>
                <w:rFonts w:asciiTheme="majorBidi" w:hAnsiTheme="majorBidi" w:cstheme="majorBidi"/>
                <w:color w:val="000000"/>
              </w:rPr>
              <w:t>24.1</w:t>
            </w:r>
          </w:p>
        </w:tc>
        <w:tc>
          <w:tcPr>
            <w:tcW w:w="850" w:type="dxa"/>
            <w:tcBorders>
              <w:bottom w:val="thickThinSmallGap" w:sz="24" w:space="0" w:color="auto"/>
            </w:tcBorders>
            <w:vAlign w:val="center"/>
          </w:tcPr>
          <w:p w:rsidR="001F1DB4" w:rsidRPr="000F374B" w:rsidRDefault="001F1DB4" w:rsidP="0014165E">
            <w:pPr>
              <w:jc w:val="center"/>
              <w:rPr>
                <w:rFonts w:asciiTheme="majorBidi" w:hAnsiTheme="majorBidi" w:cstheme="majorBidi"/>
                <w:color w:val="000000"/>
              </w:rPr>
            </w:pPr>
            <w:r w:rsidRPr="000F374B">
              <w:rPr>
                <w:rFonts w:asciiTheme="majorBidi" w:hAnsiTheme="majorBidi" w:cstheme="majorBidi"/>
                <w:color w:val="000000"/>
              </w:rPr>
              <w:t>24.5</w:t>
            </w:r>
          </w:p>
        </w:tc>
        <w:tc>
          <w:tcPr>
            <w:tcW w:w="711" w:type="dxa"/>
            <w:tcBorders>
              <w:bottom w:val="thickThinSmallGap" w:sz="24" w:space="0" w:color="auto"/>
            </w:tcBorders>
            <w:vAlign w:val="center"/>
          </w:tcPr>
          <w:p w:rsidR="001F1DB4" w:rsidRPr="000F374B" w:rsidRDefault="001F1DB4" w:rsidP="0014165E">
            <w:pPr>
              <w:jc w:val="center"/>
              <w:rPr>
                <w:rFonts w:asciiTheme="majorBidi" w:hAnsiTheme="majorBidi" w:cstheme="majorBidi"/>
                <w:color w:val="000000"/>
              </w:rPr>
            </w:pPr>
            <w:r w:rsidRPr="000F374B">
              <w:rPr>
                <w:rFonts w:asciiTheme="majorBidi" w:hAnsiTheme="majorBidi" w:cstheme="majorBidi"/>
                <w:color w:val="000000"/>
              </w:rPr>
              <w:t>2.6</w:t>
            </w:r>
          </w:p>
        </w:tc>
        <w:tc>
          <w:tcPr>
            <w:tcW w:w="1028" w:type="dxa"/>
            <w:tcBorders>
              <w:bottom w:val="thickThinSmallGap" w:sz="24" w:space="0" w:color="auto"/>
              <w:right w:val="nil"/>
            </w:tcBorders>
            <w:vAlign w:val="center"/>
          </w:tcPr>
          <w:p w:rsidR="001F1DB4" w:rsidRPr="000F374B" w:rsidRDefault="001F1DB4" w:rsidP="0014165E">
            <w:pPr>
              <w:jc w:val="center"/>
              <w:rPr>
                <w:rFonts w:asciiTheme="majorBidi" w:hAnsiTheme="majorBidi" w:cstheme="majorBidi"/>
                <w:color w:val="000000"/>
              </w:rPr>
            </w:pPr>
            <w:r w:rsidRPr="000F374B">
              <w:rPr>
                <w:rFonts w:asciiTheme="majorBidi" w:hAnsiTheme="majorBidi" w:cstheme="majorBidi"/>
                <w:color w:val="000000"/>
              </w:rPr>
              <w:t>-0.14</w:t>
            </w:r>
          </w:p>
        </w:tc>
      </w:tr>
    </w:tbl>
    <w:p w:rsidR="00570EBF" w:rsidRDefault="00570EBF" w:rsidP="009D2DA2">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Table (2) indicates that the Skewness coefficient was between ±3 for load intensity and </w:t>
      </w:r>
      <w:r w:rsidR="009D2DA2" w:rsidRPr="000F374B">
        <w:rPr>
          <w:rFonts w:asciiTheme="majorBidi" w:eastAsia="Calibri" w:hAnsiTheme="majorBidi" w:cstheme="majorBidi"/>
          <w:sz w:val="24"/>
          <w:szCs w:val="24"/>
        </w:rPr>
        <w:t xml:space="preserve">biochemical changes </w:t>
      </w:r>
      <w:r w:rsidRPr="000F374B">
        <w:rPr>
          <w:rFonts w:asciiTheme="majorBidi" w:eastAsia="Calibri" w:hAnsiTheme="majorBidi" w:cstheme="majorBidi"/>
          <w:sz w:val="24"/>
          <w:szCs w:val="24"/>
        </w:rPr>
        <w:t xml:space="preserve">which suggesting homogeneity of the sample </w:t>
      </w:r>
      <w:r w:rsidR="009D2DA2" w:rsidRPr="000F374B">
        <w:rPr>
          <w:rFonts w:asciiTheme="majorBidi" w:eastAsia="Calibri" w:hAnsiTheme="majorBidi" w:cstheme="majorBidi"/>
          <w:sz w:val="24"/>
          <w:szCs w:val="24"/>
        </w:rPr>
        <w:t xml:space="preserve">in rest time and </w:t>
      </w:r>
      <w:r w:rsidRPr="000F374B">
        <w:rPr>
          <w:rFonts w:asciiTheme="majorBidi" w:eastAsia="Calibri" w:hAnsiTheme="majorBidi" w:cstheme="majorBidi"/>
          <w:sz w:val="24"/>
          <w:szCs w:val="24"/>
        </w:rPr>
        <w:t>after performing medium loads</w:t>
      </w:r>
    </w:p>
    <w:p w:rsidR="00E77832" w:rsidRPr="000F374B" w:rsidRDefault="00E77832" w:rsidP="009D2DA2">
      <w:pPr>
        <w:widowControl w:val="0"/>
        <w:ind w:firstLine="567"/>
        <w:jc w:val="both"/>
        <w:rPr>
          <w:rFonts w:asciiTheme="majorBidi" w:eastAsia="Calibri" w:hAnsiTheme="majorBidi" w:cstheme="majorBidi"/>
          <w:sz w:val="24"/>
          <w:szCs w:val="24"/>
        </w:rPr>
      </w:pPr>
    </w:p>
    <w:p w:rsidR="00570EBF" w:rsidRPr="000F374B" w:rsidRDefault="00570EBF" w:rsidP="0014165E">
      <w:pPr>
        <w:widowControl w:val="0"/>
        <w:ind w:firstLine="567"/>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Table (3) Description of the research sample for load intensity and </w:t>
      </w:r>
      <w:r w:rsidR="00934CC9" w:rsidRPr="000F374B">
        <w:rPr>
          <w:rFonts w:asciiTheme="majorBidi" w:eastAsia="Calibri" w:hAnsiTheme="majorBidi" w:cstheme="majorBidi"/>
          <w:sz w:val="24"/>
          <w:szCs w:val="24"/>
        </w:rPr>
        <w:t xml:space="preserve">biochemical changes </w:t>
      </w:r>
      <w:r w:rsidRPr="000F374B">
        <w:rPr>
          <w:rFonts w:asciiTheme="majorBidi" w:eastAsia="Calibri" w:hAnsiTheme="majorBidi" w:cstheme="majorBidi"/>
          <w:sz w:val="24"/>
          <w:szCs w:val="24"/>
        </w:rPr>
        <w:t>after lower than maximum and maximum loads</w:t>
      </w:r>
      <w:r w:rsidRPr="000F374B">
        <w:rPr>
          <w:rFonts w:asciiTheme="majorBidi" w:eastAsia="Calibri" w:hAnsiTheme="majorBidi" w:cstheme="majorBidi"/>
        </w:rPr>
        <w:t xml:space="preserve"> </w:t>
      </w:r>
      <w:r w:rsidRPr="000F374B">
        <w:rPr>
          <w:rFonts w:asciiTheme="majorBidi" w:eastAsia="Calibri" w:hAnsiTheme="majorBidi" w:cstheme="majorBidi"/>
          <w:sz w:val="24"/>
          <w:szCs w:val="24"/>
        </w:rPr>
        <w:t xml:space="preserve">n= </w:t>
      </w:r>
      <w:r w:rsidR="0014165E" w:rsidRPr="000F374B">
        <w:rPr>
          <w:rFonts w:asciiTheme="majorBidi" w:eastAsia="Calibri" w:hAnsiTheme="majorBidi" w:cstheme="majorBidi"/>
          <w:sz w:val="24"/>
          <w:szCs w:val="24"/>
        </w:rPr>
        <w:t>10</w:t>
      </w:r>
    </w:p>
    <w:tbl>
      <w:tblPr>
        <w:tblStyle w:val="TableGrid1"/>
        <w:tblW w:w="10050" w:type="dxa"/>
        <w:jc w:val="center"/>
        <w:tblLook w:val="04A0" w:firstRow="1" w:lastRow="0" w:firstColumn="1" w:lastColumn="0" w:noHBand="0" w:noVBand="1"/>
      </w:tblPr>
      <w:tblGrid>
        <w:gridCol w:w="916"/>
        <w:gridCol w:w="1266"/>
        <w:gridCol w:w="1155"/>
        <w:gridCol w:w="759"/>
        <w:gridCol w:w="854"/>
        <w:gridCol w:w="716"/>
        <w:gridCol w:w="1031"/>
        <w:gridCol w:w="759"/>
        <w:gridCol w:w="850"/>
        <w:gridCol w:w="716"/>
        <w:gridCol w:w="1028"/>
      </w:tblGrid>
      <w:tr w:rsidR="00D05B9F" w:rsidRPr="000F374B" w:rsidTr="00FD0DE0">
        <w:trPr>
          <w:jc w:val="center"/>
        </w:trPr>
        <w:tc>
          <w:tcPr>
            <w:tcW w:w="2171" w:type="dxa"/>
            <w:gridSpan w:val="2"/>
            <w:vMerge w:val="restart"/>
            <w:tcBorders>
              <w:top w:val="thinThickSmallGap" w:sz="24" w:space="0" w:color="auto"/>
              <w:left w:val="nil"/>
            </w:tcBorders>
            <w:vAlign w:val="center"/>
          </w:tcPr>
          <w:p w:rsidR="0014165E" w:rsidRPr="000F374B" w:rsidRDefault="00FD3B45" w:rsidP="00FD3B45">
            <w:pPr>
              <w:jc w:val="center"/>
              <w:rPr>
                <w:rFonts w:asciiTheme="majorBidi" w:eastAsia="Times New Roman" w:hAnsiTheme="majorBidi" w:cstheme="majorBidi"/>
                <w:b/>
                <w:bCs/>
                <w:sz w:val="20"/>
                <w:szCs w:val="20"/>
                <w:lang w:bidi="ar-EG"/>
              </w:rPr>
            </w:pPr>
            <w:r w:rsidRPr="000F374B">
              <w:rPr>
                <w:rFonts w:asciiTheme="majorBidi" w:eastAsia="Calibri" w:hAnsiTheme="majorBidi" w:cstheme="majorBidi"/>
                <w:b/>
                <w:bCs/>
                <w:sz w:val="20"/>
                <w:szCs w:val="20"/>
              </w:rPr>
              <w:t>biochemical changes</w:t>
            </w:r>
          </w:p>
        </w:tc>
        <w:tc>
          <w:tcPr>
            <w:tcW w:w="1164" w:type="dxa"/>
            <w:vMerge w:val="restart"/>
            <w:tcBorders>
              <w:top w:val="thinThickSmallGap" w:sz="24" w:space="0" w:color="auto"/>
            </w:tcBorders>
            <w:vAlign w:val="center"/>
          </w:tcPr>
          <w:p w:rsidR="0014165E" w:rsidRPr="000F374B" w:rsidRDefault="0014165E" w:rsidP="00FD0DE0">
            <w:pPr>
              <w:jc w:val="center"/>
              <w:rPr>
                <w:rFonts w:asciiTheme="majorBidi" w:eastAsia="Times New Roman" w:hAnsiTheme="majorBidi" w:cstheme="majorBidi"/>
                <w:b/>
                <w:bCs/>
                <w:sz w:val="20"/>
                <w:szCs w:val="20"/>
                <w:rtl/>
                <w:lang w:bidi="ar-EG"/>
              </w:rPr>
            </w:pPr>
            <w:r w:rsidRPr="000F374B">
              <w:rPr>
                <w:rFonts w:asciiTheme="majorBidi" w:eastAsia="Times New Roman" w:hAnsiTheme="majorBidi" w:cstheme="majorBidi"/>
                <w:b/>
                <w:bCs/>
                <w:sz w:val="20"/>
                <w:szCs w:val="20"/>
                <w:lang w:bidi="ar-EG"/>
              </w:rPr>
              <w:t>Unit</w:t>
            </w:r>
          </w:p>
        </w:tc>
        <w:tc>
          <w:tcPr>
            <w:tcW w:w="3361" w:type="dxa"/>
            <w:gridSpan w:val="4"/>
            <w:tcBorders>
              <w:top w:val="thinThickSmallGap" w:sz="24" w:space="0" w:color="auto"/>
            </w:tcBorders>
            <w:vAlign w:val="center"/>
          </w:tcPr>
          <w:p w:rsidR="0014165E" w:rsidRPr="000F374B" w:rsidRDefault="0014165E" w:rsidP="00FD0DE0">
            <w:pPr>
              <w:jc w:val="center"/>
              <w:rPr>
                <w:rFonts w:asciiTheme="majorBidi" w:eastAsia="Times New Roman" w:hAnsiTheme="majorBidi" w:cstheme="majorBidi"/>
                <w:b/>
                <w:bCs/>
                <w:sz w:val="20"/>
                <w:szCs w:val="20"/>
                <w:rtl/>
                <w:lang w:bidi="ar-EG"/>
              </w:rPr>
            </w:pPr>
            <w:r w:rsidRPr="000F374B">
              <w:rPr>
                <w:rFonts w:asciiTheme="majorBidi" w:eastAsia="Times New Roman" w:hAnsiTheme="majorBidi" w:cstheme="majorBidi"/>
                <w:b/>
                <w:bCs/>
                <w:sz w:val="20"/>
                <w:szCs w:val="20"/>
                <w:lang w:bidi="ar-EG"/>
              </w:rPr>
              <w:t>lower than maximum</w:t>
            </w:r>
          </w:p>
        </w:tc>
        <w:tc>
          <w:tcPr>
            <w:tcW w:w="3354" w:type="dxa"/>
            <w:gridSpan w:val="4"/>
            <w:tcBorders>
              <w:top w:val="thinThickSmallGap" w:sz="24" w:space="0" w:color="auto"/>
              <w:right w:val="nil"/>
            </w:tcBorders>
            <w:vAlign w:val="center"/>
          </w:tcPr>
          <w:p w:rsidR="0014165E" w:rsidRPr="000F374B" w:rsidRDefault="0014165E" w:rsidP="00FD0DE0">
            <w:pPr>
              <w:jc w:val="center"/>
              <w:rPr>
                <w:rFonts w:asciiTheme="majorBidi" w:eastAsia="Times New Roman" w:hAnsiTheme="majorBidi" w:cstheme="majorBidi"/>
                <w:b/>
                <w:bCs/>
                <w:sz w:val="20"/>
                <w:szCs w:val="20"/>
                <w:rtl/>
                <w:lang w:bidi="ar-EG"/>
              </w:rPr>
            </w:pPr>
            <w:r w:rsidRPr="000F374B">
              <w:rPr>
                <w:rFonts w:asciiTheme="majorBidi" w:eastAsia="Times New Roman" w:hAnsiTheme="majorBidi" w:cstheme="majorBidi"/>
                <w:b/>
                <w:bCs/>
                <w:sz w:val="20"/>
                <w:szCs w:val="20"/>
                <w:lang w:bidi="ar-EG"/>
              </w:rPr>
              <w:t>maximum</w:t>
            </w:r>
          </w:p>
        </w:tc>
      </w:tr>
      <w:tr w:rsidR="00D4752F" w:rsidRPr="000F374B" w:rsidTr="00FD0DE0">
        <w:trPr>
          <w:jc w:val="center"/>
        </w:trPr>
        <w:tc>
          <w:tcPr>
            <w:tcW w:w="2171" w:type="dxa"/>
            <w:gridSpan w:val="2"/>
            <w:vMerge/>
            <w:tcBorders>
              <w:left w:val="nil"/>
              <w:bottom w:val="thickThinSmallGap" w:sz="24" w:space="0" w:color="auto"/>
            </w:tcBorders>
            <w:vAlign w:val="center"/>
          </w:tcPr>
          <w:p w:rsidR="0014165E" w:rsidRPr="000F374B" w:rsidRDefault="0014165E" w:rsidP="00FD0DE0">
            <w:pPr>
              <w:widowControl w:val="0"/>
              <w:jc w:val="center"/>
              <w:rPr>
                <w:rFonts w:asciiTheme="majorBidi" w:eastAsia="Calibri" w:hAnsiTheme="majorBidi" w:cstheme="majorBidi"/>
                <w:sz w:val="20"/>
                <w:szCs w:val="20"/>
              </w:rPr>
            </w:pPr>
          </w:p>
        </w:tc>
        <w:tc>
          <w:tcPr>
            <w:tcW w:w="1164" w:type="dxa"/>
            <w:vMerge/>
            <w:tcBorders>
              <w:bottom w:val="thickThinSmallGap" w:sz="24" w:space="0" w:color="auto"/>
            </w:tcBorders>
            <w:vAlign w:val="center"/>
          </w:tcPr>
          <w:p w:rsidR="0014165E" w:rsidRPr="000F374B" w:rsidRDefault="0014165E" w:rsidP="00FD0DE0">
            <w:pPr>
              <w:widowControl w:val="0"/>
              <w:jc w:val="center"/>
              <w:rPr>
                <w:rFonts w:asciiTheme="majorBidi" w:eastAsia="Calibri" w:hAnsiTheme="majorBidi" w:cstheme="majorBidi"/>
                <w:sz w:val="20"/>
                <w:szCs w:val="20"/>
              </w:rPr>
            </w:pPr>
          </w:p>
        </w:tc>
        <w:tc>
          <w:tcPr>
            <w:tcW w:w="760" w:type="dxa"/>
            <w:tcBorders>
              <w:bottom w:val="thickThinSmallGap" w:sz="24" w:space="0" w:color="auto"/>
            </w:tcBorders>
            <w:vAlign w:val="center"/>
          </w:tcPr>
          <w:p w:rsidR="0014165E" w:rsidRPr="000F374B" w:rsidRDefault="0014165E" w:rsidP="00FD0DE0">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mean</w:t>
            </w:r>
          </w:p>
        </w:tc>
        <w:tc>
          <w:tcPr>
            <w:tcW w:w="854" w:type="dxa"/>
            <w:tcBorders>
              <w:bottom w:val="thickThinSmallGap" w:sz="24" w:space="0" w:color="auto"/>
            </w:tcBorders>
            <w:vAlign w:val="center"/>
          </w:tcPr>
          <w:p w:rsidR="0014165E" w:rsidRPr="000F374B" w:rsidRDefault="0014165E" w:rsidP="00FD0DE0">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median</w:t>
            </w:r>
          </w:p>
        </w:tc>
        <w:tc>
          <w:tcPr>
            <w:tcW w:w="716" w:type="dxa"/>
            <w:tcBorders>
              <w:bottom w:val="thickThinSmallGap" w:sz="24" w:space="0" w:color="auto"/>
            </w:tcBorders>
            <w:vAlign w:val="center"/>
          </w:tcPr>
          <w:p w:rsidR="0014165E" w:rsidRPr="000F374B" w:rsidRDefault="0014165E" w:rsidP="00FD0DE0">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SD</w:t>
            </w:r>
          </w:p>
        </w:tc>
        <w:tc>
          <w:tcPr>
            <w:tcW w:w="1031" w:type="dxa"/>
            <w:tcBorders>
              <w:bottom w:val="thickThinSmallGap" w:sz="24" w:space="0" w:color="auto"/>
            </w:tcBorders>
            <w:vAlign w:val="center"/>
          </w:tcPr>
          <w:p w:rsidR="0014165E" w:rsidRPr="000F374B" w:rsidRDefault="0014165E" w:rsidP="00FD0DE0">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Skewness</w:t>
            </w:r>
          </w:p>
        </w:tc>
        <w:tc>
          <w:tcPr>
            <w:tcW w:w="760" w:type="dxa"/>
            <w:tcBorders>
              <w:bottom w:val="thickThinSmallGap" w:sz="24" w:space="0" w:color="auto"/>
            </w:tcBorders>
            <w:vAlign w:val="center"/>
          </w:tcPr>
          <w:p w:rsidR="0014165E" w:rsidRPr="000F374B" w:rsidRDefault="0014165E" w:rsidP="00FD0DE0">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mean</w:t>
            </w:r>
          </w:p>
        </w:tc>
        <w:tc>
          <w:tcPr>
            <w:tcW w:w="850" w:type="dxa"/>
            <w:tcBorders>
              <w:bottom w:val="thickThinSmallGap" w:sz="24" w:space="0" w:color="auto"/>
            </w:tcBorders>
            <w:vAlign w:val="center"/>
          </w:tcPr>
          <w:p w:rsidR="0014165E" w:rsidRPr="000F374B" w:rsidRDefault="0014165E" w:rsidP="00FD0DE0">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median</w:t>
            </w:r>
          </w:p>
        </w:tc>
        <w:tc>
          <w:tcPr>
            <w:tcW w:w="716" w:type="dxa"/>
            <w:tcBorders>
              <w:bottom w:val="thickThinSmallGap" w:sz="24" w:space="0" w:color="auto"/>
            </w:tcBorders>
            <w:vAlign w:val="center"/>
          </w:tcPr>
          <w:p w:rsidR="0014165E" w:rsidRPr="000F374B" w:rsidRDefault="0014165E" w:rsidP="00FD0DE0">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SD</w:t>
            </w:r>
          </w:p>
        </w:tc>
        <w:tc>
          <w:tcPr>
            <w:tcW w:w="1028" w:type="dxa"/>
            <w:tcBorders>
              <w:bottom w:val="thickThinSmallGap" w:sz="24" w:space="0" w:color="auto"/>
              <w:right w:val="nil"/>
            </w:tcBorders>
            <w:vAlign w:val="center"/>
          </w:tcPr>
          <w:p w:rsidR="0014165E" w:rsidRPr="000F374B" w:rsidRDefault="0014165E" w:rsidP="00FD0DE0">
            <w:pPr>
              <w:widowControl w:val="0"/>
              <w:jc w:val="center"/>
              <w:rPr>
                <w:rFonts w:asciiTheme="majorBidi" w:eastAsia="Calibri" w:hAnsiTheme="majorBidi" w:cstheme="majorBidi"/>
                <w:b/>
                <w:bCs/>
                <w:sz w:val="20"/>
                <w:szCs w:val="20"/>
              </w:rPr>
            </w:pPr>
            <w:r w:rsidRPr="000F374B">
              <w:rPr>
                <w:rFonts w:asciiTheme="majorBidi" w:eastAsia="Calibri" w:hAnsiTheme="majorBidi" w:cstheme="majorBidi"/>
                <w:b/>
                <w:bCs/>
                <w:sz w:val="20"/>
                <w:szCs w:val="20"/>
              </w:rPr>
              <w:t>Skewness</w:t>
            </w:r>
          </w:p>
        </w:tc>
      </w:tr>
      <w:tr w:rsidR="001F1DB4" w:rsidRPr="00427176" w:rsidTr="00FD0DE0">
        <w:trPr>
          <w:jc w:val="center"/>
        </w:trPr>
        <w:tc>
          <w:tcPr>
            <w:tcW w:w="916" w:type="dxa"/>
            <w:vMerge w:val="restart"/>
            <w:tcBorders>
              <w:top w:val="thickThinSmallGap" w:sz="24" w:space="0" w:color="auto"/>
              <w:left w:val="nil"/>
            </w:tcBorders>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Blood protein</w:t>
            </w:r>
          </w:p>
        </w:tc>
        <w:tc>
          <w:tcPr>
            <w:tcW w:w="1255" w:type="dxa"/>
            <w:tcBorders>
              <w:top w:val="thickThinSmallGap" w:sz="24" w:space="0" w:color="auto"/>
              <w:left w:val="nil"/>
            </w:tcBorders>
            <w:vAlign w:val="center"/>
          </w:tcPr>
          <w:p w:rsidR="001F1DB4" w:rsidRPr="00427176" w:rsidRDefault="00FD0DE0" w:rsidP="00FD0DE0">
            <w:pPr>
              <w:widowControl w:val="0"/>
              <w:rPr>
                <w:rFonts w:asciiTheme="majorBidi" w:eastAsia="Calibri" w:hAnsiTheme="majorBidi" w:cstheme="majorBidi"/>
                <w:sz w:val="20"/>
                <w:szCs w:val="20"/>
              </w:rPr>
            </w:pPr>
            <w:r w:rsidRPr="00427176">
              <w:rPr>
                <w:rFonts w:asciiTheme="majorBidi" w:eastAsia="Calibri" w:hAnsiTheme="majorBidi" w:cstheme="majorBidi"/>
                <w:sz w:val="20"/>
                <w:szCs w:val="20"/>
              </w:rPr>
              <w:t>Total.Protein</w:t>
            </w:r>
          </w:p>
        </w:tc>
        <w:tc>
          <w:tcPr>
            <w:tcW w:w="1164" w:type="dxa"/>
            <w:tcBorders>
              <w:top w:val="thickThinSmallGap" w:sz="24" w:space="0" w:color="auto"/>
            </w:tcBorders>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gm/100 ml</w:t>
            </w:r>
          </w:p>
        </w:tc>
        <w:tc>
          <w:tcPr>
            <w:tcW w:w="760" w:type="dxa"/>
            <w:tcBorders>
              <w:top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7.33</w:t>
            </w:r>
          </w:p>
        </w:tc>
        <w:tc>
          <w:tcPr>
            <w:tcW w:w="854" w:type="dxa"/>
            <w:tcBorders>
              <w:top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7.35</w:t>
            </w:r>
          </w:p>
        </w:tc>
        <w:tc>
          <w:tcPr>
            <w:tcW w:w="716" w:type="dxa"/>
            <w:tcBorders>
              <w:top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0.37</w:t>
            </w:r>
          </w:p>
        </w:tc>
        <w:tc>
          <w:tcPr>
            <w:tcW w:w="1031" w:type="dxa"/>
            <w:tcBorders>
              <w:top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-0.23</w:t>
            </w:r>
          </w:p>
        </w:tc>
        <w:tc>
          <w:tcPr>
            <w:tcW w:w="760" w:type="dxa"/>
            <w:tcBorders>
              <w:top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8.03</w:t>
            </w:r>
          </w:p>
        </w:tc>
        <w:tc>
          <w:tcPr>
            <w:tcW w:w="850" w:type="dxa"/>
            <w:tcBorders>
              <w:top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8.05</w:t>
            </w:r>
          </w:p>
        </w:tc>
        <w:tc>
          <w:tcPr>
            <w:tcW w:w="716" w:type="dxa"/>
            <w:tcBorders>
              <w:top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0.37</w:t>
            </w:r>
          </w:p>
        </w:tc>
        <w:tc>
          <w:tcPr>
            <w:tcW w:w="1028" w:type="dxa"/>
            <w:tcBorders>
              <w:top w:val="thickThinSmallGap" w:sz="24" w:space="0" w:color="auto"/>
              <w:right w:val="nil"/>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-0.23</w:t>
            </w:r>
          </w:p>
        </w:tc>
      </w:tr>
      <w:tr w:rsidR="001F1DB4" w:rsidRPr="00427176" w:rsidTr="00FD0DE0">
        <w:trPr>
          <w:jc w:val="center"/>
        </w:trPr>
        <w:tc>
          <w:tcPr>
            <w:tcW w:w="916" w:type="dxa"/>
            <w:vMerge/>
            <w:tcBorders>
              <w:left w:val="nil"/>
            </w:tcBorders>
            <w:vAlign w:val="center"/>
          </w:tcPr>
          <w:p w:rsidR="001F1DB4" w:rsidRPr="00427176" w:rsidRDefault="001F1DB4" w:rsidP="00FD0DE0">
            <w:pPr>
              <w:widowControl w:val="0"/>
              <w:jc w:val="center"/>
              <w:rPr>
                <w:rFonts w:asciiTheme="majorBidi" w:eastAsia="Calibri" w:hAnsiTheme="majorBidi" w:cstheme="majorBidi"/>
                <w:sz w:val="20"/>
                <w:szCs w:val="20"/>
              </w:rPr>
            </w:pPr>
          </w:p>
        </w:tc>
        <w:tc>
          <w:tcPr>
            <w:tcW w:w="1255" w:type="dxa"/>
            <w:tcBorders>
              <w:left w:val="nil"/>
            </w:tcBorders>
            <w:vAlign w:val="center"/>
          </w:tcPr>
          <w:p w:rsidR="001F1DB4" w:rsidRPr="00427176" w:rsidRDefault="001F1DB4" w:rsidP="00FD0DE0">
            <w:pPr>
              <w:widowControl w:val="0"/>
              <w:rPr>
                <w:rFonts w:asciiTheme="majorBidi" w:eastAsia="Calibri" w:hAnsiTheme="majorBidi" w:cstheme="majorBidi"/>
                <w:sz w:val="20"/>
                <w:szCs w:val="20"/>
              </w:rPr>
            </w:pPr>
            <w:r w:rsidRPr="00427176">
              <w:rPr>
                <w:rFonts w:asciiTheme="majorBidi" w:eastAsia="Calibri" w:hAnsiTheme="majorBidi" w:cstheme="majorBidi"/>
                <w:sz w:val="20"/>
                <w:szCs w:val="20"/>
              </w:rPr>
              <w:t>Globulin</w:t>
            </w:r>
          </w:p>
        </w:tc>
        <w:tc>
          <w:tcPr>
            <w:tcW w:w="1164" w:type="dxa"/>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gm/100 ml</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2.69</w:t>
            </w:r>
          </w:p>
        </w:tc>
        <w:tc>
          <w:tcPr>
            <w:tcW w:w="854"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2.7</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0.12</w:t>
            </w:r>
          </w:p>
        </w:tc>
        <w:tc>
          <w:tcPr>
            <w:tcW w:w="1031"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-0.74</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3.89</w:t>
            </w:r>
          </w:p>
        </w:tc>
        <w:tc>
          <w:tcPr>
            <w:tcW w:w="85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3.9</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0.12</w:t>
            </w:r>
          </w:p>
        </w:tc>
        <w:tc>
          <w:tcPr>
            <w:tcW w:w="1028" w:type="dxa"/>
            <w:tcBorders>
              <w:right w:val="nil"/>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-0.74</w:t>
            </w:r>
          </w:p>
        </w:tc>
      </w:tr>
      <w:tr w:rsidR="001F1DB4" w:rsidRPr="00427176" w:rsidTr="00FD0DE0">
        <w:trPr>
          <w:jc w:val="center"/>
        </w:trPr>
        <w:tc>
          <w:tcPr>
            <w:tcW w:w="916" w:type="dxa"/>
            <w:vMerge/>
            <w:tcBorders>
              <w:left w:val="nil"/>
            </w:tcBorders>
            <w:vAlign w:val="center"/>
          </w:tcPr>
          <w:p w:rsidR="001F1DB4" w:rsidRPr="00427176" w:rsidRDefault="001F1DB4" w:rsidP="00FD0DE0">
            <w:pPr>
              <w:widowControl w:val="0"/>
              <w:jc w:val="center"/>
              <w:rPr>
                <w:rFonts w:asciiTheme="majorBidi" w:eastAsia="Calibri" w:hAnsiTheme="majorBidi" w:cstheme="majorBidi"/>
                <w:sz w:val="20"/>
                <w:szCs w:val="20"/>
              </w:rPr>
            </w:pPr>
          </w:p>
        </w:tc>
        <w:tc>
          <w:tcPr>
            <w:tcW w:w="1255" w:type="dxa"/>
            <w:tcBorders>
              <w:left w:val="nil"/>
            </w:tcBorders>
            <w:vAlign w:val="center"/>
          </w:tcPr>
          <w:p w:rsidR="001F1DB4" w:rsidRPr="00427176" w:rsidRDefault="001F1DB4" w:rsidP="00FD0DE0">
            <w:pPr>
              <w:widowControl w:val="0"/>
              <w:rPr>
                <w:rFonts w:asciiTheme="majorBidi" w:eastAsia="Calibri" w:hAnsiTheme="majorBidi" w:cstheme="majorBidi"/>
                <w:sz w:val="20"/>
                <w:szCs w:val="20"/>
              </w:rPr>
            </w:pPr>
            <w:r w:rsidRPr="00427176">
              <w:rPr>
                <w:rFonts w:asciiTheme="majorBidi" w:eastAsia="Calibri" w:hAnsiTheme="majorBidi" w:cstheme="majorBidi"/>
                <w:sz w:val="20"/>
                <w:szCs w:val="20"/>
              </w:rPr>
              <w:t xml:space="preserve">Albumin </w:t>
            </w:r>
          </w:p>
        </w:tc>
        <w:tc>
          <w:tcPr>
            <w:tcW w:w="1164" w:type="dxa"/>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gm/100 ml</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4.38</w:t>
            </w:r>
          </w:p>
        </w:tc>
        <w:tc>
          <w:tcPr>
            <w:tcW w:w="854"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4.4</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0.12</w:t>
            </w:r>
          </w:p>
        </w:tc>
        <w:tc>
          <w:tcPr>
            <w:tcW w:w="1031"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-1.33</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5.78</w:t>
            </w:r>
          </w:p>
        </w:tc>
        <w:tc>
          <w:tcPr>
            <w:tcW w:w="85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5.8</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0.12</w:t>
            </w:r>
          </w:p>
        </w:tc>
        <w:tc>
          <w:tcPr>
            <w:tcW w:w="1028" w:type="dxa"/>
            <w:tcBorders>
              <w:right w:val="nil"/>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-1.33</w:t>
            </w:r>
          </w:p>
        </w:tc>
      </w:tr>
      <w:tr w:rsidR="001F1DB4" w:rsidRPr="00427176" w:rsidTr="00FD0DE0">
        <w:trPr>
          <w:jc w:val="center"/>
        </w:trPr>
        <w:tc>
          <w:tcPr>
            <w:tcW w:w="916" w:type="dxa"/>
            <w:vMerge w:val="restart"/>
            <w:tcBorders>
              <w:left w:val="nil"/>
            </w:tcBorders>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Liver enzymes</w:t>
            </w:r>
          </w:p>
        </w:tc>
        <w:tc>
          <w:tcPr>
            <w:tcW w:w="1255" w:type="dxa"/>
            <w:tcBorders>
              <w:left w:val="nil"/>
            </w:tcBorders>
            <w:vAlign w:val="center"/>
          </w:tcPr>
          <w:p w:rsidR="001F1DB4" w:rsidRPr="00427176" w:rsidRDefault="001F1DB4" w:rsidP="0014165E">
            <w:pPr>
              <w:widowControl w:val="0"/>
              <w:rPr>
                <w:rFonts w:asciiTheme="majorBidi" w:eastAsia="Calibri" w:hAnsiTheme="majorBidi" w:cstheme="majorBidi"/>
                <w:sz w:val="20"/>
                <w:szCs w:val="20"/>
              </w:rPr>
            </w:pPr>
            <w:r w:rsidRPr="00427176">
              <w:rPr>
                <w:rFonts w:asciiTheme="majorBidi" w:eastAsia="Calibri" w:hAnsiTheme="majorBidi" w:cstheme="majorBidi"/>
                <w:sz w:val="20"/>
                <w:szCs w:val="20"/>
              </w:rPr>
              <w:t xml:space="preserve">LDH </w:t>
            </w:r>
          </w:p>
        </w:tc>
        <w:tc>
          <w:tcPr>
            <w:tcW w:w="1164" w:type="dxa"/>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IU/L</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186.9</w:t>
            </w:r>
          </w:p>
        </w:tc>
        <w:tc>
          <w:tcPr>
            <w:tcW w:w="854"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185</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11.49</w:t>
            </w:r>
          </w:p>
        </w:tc>
        <w:tc>
          <w:tcPr>
            <w:tcW w:w="1031"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-0.48</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226.9</w:t>
            </w:r>
          </w:p>
        </w:tc>
        <w:tc>
          <w:tcPr>
            <w:tcW w:w="85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225</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11.49</w:t>
            </w:r>
          </w:p>
        </w:tc>
        <w:tc>
          <w:tcPr>
            <w:tcW w:w="1028" w:type="dxa"/>
            <w:tcBorders>
              <w:right w:val="nil"/>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-0.48</w:t>
            </w:r>
          </w:p>
        </w:tc>
      </w:tr>
      <w:tr w:rsidR="001F1DB4" w:rsidRPr="00427176" w:rsidTr="00FD0DE0">
        <w:trPr>
          <w:jc w:val="center"/>
        </w:trPr>
        <w:tc>
          <w:tcPr>
            <w:tcW w:w="916" w:type="dxa"/>
            <w:vMerge/>
            <w:tcBorders>
              <w:left w:val="nil"/>
            </w:tcBorders>
            <w:vAlign w:val="center"/>
          </w:tcPr>
          <w:p w:rsidR="001F1DB4" w:rsidRPr="00427176" w:rsidRDefault="001F1DB4" w:rsidP="00FD0DE0">
            <w:pPr>
              <w:widowControl w:val="0"/>
              <w:jc w:val="center"/>
              <w:rPr>
                <w:rFonts w:asciiTheme="majorBidi" w:eastAsia="Calibri" w:hAnsiTheme="majorBidi" w:cstheme="majorBidi"/>
                <w:sz w:val="20"/>
                <w:szCs w:val="20"/>
              </w:rPr>
            </w:pPr>
          </w:p>
        </w:tc>
        <w:tc>
          <w:tcPr>
            <w:tcW w:w="1255" w:type="dxa"/>
            <w:tcBorders>
              <w:left w:val="nil"/>
            </w:tcBorders>
            <w:vAlign w:val="center"/>
          </w:tcPr>
          <w:p w:rsidR="001F1DB4" w:rsidRPr="00427176" w:rsidRDefault="001F1DB4" w:rsidP="0014165E">
            <w:pPr>
              <w:widowControl w:val="0"/>
              <w:rPr>
                <w:rFonts w:asciiTheme="majorBidi" w:eastAsia="Calibri" w:hAnsiTheme="majorBidi" w:cstheme="majorBidi"/>
                <w:sz w:val="20"/>
                <w:szCs w:val="20"/>
              </w:rPr>
            </w:pPr>
            <w:r w:rsidRPr="00427176">
              <w:rPr>
                <w:rFonts w:asciiTheme="majorBidi" w:eastAsia="Calibri" w:hAnsiTheme="majorBidi" w:cstheme="majorBidi"/>
                <w:sz w:val="20"/>
                <w:szCs w:val="20"/>
              </w:rPr>
              <w:t xml:space="preserve">CPK </w:t>
            </w:r>
          </w:p>
        </w:tc>
        <w:tc>
          <w:tcPr>
            <w:tcW w:w="1164" w:type="dxa"/>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IU/L</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143.5</w:t>
            </w:r>
          </w:p>
        </w:tc>
        <w:tc>
          <w:tcPr>
            <w:tcW w:w="854"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142</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8.44</w:t>
            </w:r>
          </w:p>
        </w:tc>
        <w:tc>
          <w:tcPr>
            <w:tcW w:w="1031"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1.41</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157.5</w:t>
            </w:r>
          </w:p>
        </w:tc>
        <w:tc>
          <w:tcPr>
            <w:tcW w:w="85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156</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8.44</w:t>
            </w:r>
          </w:p>
        </w:tc>
        <w:tc>
          <w:tcPr>
            <w:tcW w:w="1028" w:type="dxa"/>
            <w:tcBorders>
              <w:right w:val="nil"/>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1.41</w:t>
            </w:r>
          </w:p>
        </w:tc>
      </w:tr>
      <w:tr w:rsidR="001F1DB4" w:rsidRPr="00427176" w:rsidTr="00FD0DE0">
        <w:trPr>
          <w:jc w:val="center"/>
        </w:trPr>
        <w:tc>
          <w:tcPr>
            <w:tcW w:w="916" w:type="dxa"/>
            <w:vMerge/>
            <w:tcBorders>
              <w:left w:val="nil"/>
            </w:tcBorders>
            <w:vAlign w:val="center"/>
          </w:tcPr>
          <w:p w:rsidR="001F1DB4" w:rsidRPr="00427176" w:rsidRDefault="001F1DB4" w:rsidP="00FD0DE0">
            <w:pPr>
              <w:widowControl w:val="0"/>
              <w:jc w:val="center"/>
              <w:rPr>
                <w:rFonts w:asciiTheme="majorBidi" w:eastAsia="Calibri" w:hAnsiTheme="majorBidi" w:cstheme="majorBidi"/>
                <w:sz w:val="20"/>
                <w:szCs w:val="20"/>
              </w:rPr>
            </w:pPr>
          </w:p>
        </w:tc>
        <w:tc>
          <w:tcPr>
            <w:tcW w:w="1255" w:type="dxa"/>
            <w:tcBorders>
              <w:left w:val="nil"/>
            </w:tcBorders>
            <w:vAlign w:val="center"/>
          </w:tcPr>
          <w:p w:rsidR="001F1DB4" w:rsidRPr="00427176" w:rsidRDefault="001F1DB4" w:rsidP="0014165E">
            <w:pPr>
              <w:widowControl w:val="0"/>
              <w:rPr>
                <w:rFonts w:asciiTheme="majorBidi" w:eastAsia="Calibri" w:hAnsiTheme="majorBidi" w:cstheme="majorBidi"/>
                <w:sz w:val="20"/>
                <w:szCs w:val="20"/>
              </w:rPr>
            </w:pPr>
            <w:r w:rsidRPr="00427176">
              <w:rPr>
                <w:rFonts w:asciiTheme="majorBidi" w:eastAsia="Calibri" w:hAnsiTheme="majorBidi" w:cstheme="majorBidi"/>
                <w:sz w:val="20"/>
                <w:szCs w:val="20"/>
              </w:rPr>
              <w:t xml:space="preserve">AST </w:t>
            </w:r>
          </w:p>
        </w:tc>
        <w:tc>
          <w:tcPr>
            <w:tcW w:w="1164" w:type="dxa"/>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IU/L</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21.9</w:t>
            </w:r>
          </w:p>
        </w:tc>
        <w:tc>
          <w:tcPr>
            <w:tcW w:w="854"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21.5</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2.51</w:t>
            </w:r>
          </w:p>
        </w:tc>
        <w:tc>
          <w:tcPr>
            <w:tcW w:w="1031"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0.4</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33.9</w:t>
            </w:r>
          </w:p>
        </w:tc>
        <w:tc>
          <w:tcPr>
            <w:tcW w:w="85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33.5</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2.51</w:t>
            </w:r>
          </w:p>
        </w:tc>
        <w:tc>
          <w:tcPr>
            <w:tcW w:w="1028" w:type="dxa"/>
            <w:tcBorders>
              <w:right w:val="nil"/>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0.4</w:t>
            </w:r>
          </w:p>
        </w:tc>
      </w:tr>
      <w:tr w:rsidR="001F1DB4" w:rsidRPr="00427176" w:rsidTr="00FD0DE0">
        <w:trPr>
          <w:jc w:val="center"/>
        </w:trPr>
        <w:tc>
          <w:tcPr>
            <w:tcW w:w="916" w:type="dxa"/>
            <w:vMerge w:val="restart"/>
            <w:tcBorders>
              <w:left w:val="nil"/>
            </w:tcBorders>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kidney function</w:t>
            </w:r>
          </w:p>
        </w:tc>
        <w:tc>
          <w:tcPr>
            <w:tcW w:w="1255" w:type="dxa"/>
            <w:tcBorders>
              <w:left w:val="nil"/>
            </w:tcBorders>
            <w:vAlign w:val="center"/>
          </w:tcPr>
          <w:p w:rsidR="001F1DB4" w:rsidRPr="00427176" w:rsidRDefault="001F1DB4" w:rsidP="00FD0DE0">
            <w:pPr>
              <w:widowControl w:val="0"/>
              <w:rPr>
                <w:rFonts w:asciiTheme="majorBidi" w:eastAsia="Calibri" w:hAnsiTheme="majorBidi" w:cstheme="majorBidi"/>
                <w:sz w:val="20"/>
                <w:szCs w:val="20"/>
              </w:rPr>
            </w:pPr>
            <w:r w:rsidRPr="00427176">
              <w:rPr>
                <w:rFonts w:asciiTheme="majorBidi" w:eastAsia="Calibri" w:hAnsiTheme="majorBidi" w:cstheme="majorBidi"/>
                <w:sz w:val="20"/>
                <w:szCs w:val="20"/>
              </w:rPr>
              <w:t>Creatinine</w:t>
            </w:r>
          </w:p>
        </w:tc>
        <w:tc>
          <w:tcPr>
            <w:tcW w:w="1164" w:type="dxa"/>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mg/100 ml</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4.29</w:t>
            </w:r>
          </w:p>
        </w:tc>
        <w:tc>
          <w:tcPr>
            <w:tcW w:w="854"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4.65</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0.84</w:t>
            </w:r>
          </w:p>
        </w:tc>
        <w:tc>
          <w:tcPr>
            <w:tcW w:w="1031"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-0.31</w:t>
            </w:r>
          </w:p>
        </w:tc>
        <w:tc>
          <w:tcPr>
            <w:tcW w:w="76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5.49</w:t>
            </w:r>
          </w:p>
        </w:tc>
        <w:tc>
          <w:tcPr>
            <w:tcW w:w="850"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5.85</w:t>
            </w:r>
          </w:p>
        </w:tc>
        <w:tc>
          <w:tcPr>
            <w:tcW w:w="716" w:type="dxa"/>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0.84</w:t>
            </w:r>
          </w:p>
        </w:tc>
        <w:tc>
          <w:tcPr>
            <w:tcW w:w="1028" w:type="dxa"/>
            <w:tcBorders>
              <w:right w:val="nil"/>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-0.31</w:t>
            </w:r>
          </w:p>
        </w:tc>
      </w:tr>
      <w:tr w:rsidR="001F1DB4" w:rsidRPr="00427176" w:rsidTr="00FD0DE0">
        <w:trPr>
          <w:jc w:val="center"/>
        </w:trPr>
        <w:tc>
          <w:tcPr>
            <w:tcW w:w="916" w:type="dxa"/>
            <w:vMerge/>
            <w:tcBorders>
              <w:left w:val="nil"/>
              <w:bottom w:val="thickThinSmallGap" w:sz="24" w:space="0" w:color="auto"/>
            </w:tcBorders>
            <w:vAlign w:val="center"/>
          </w:tcPr>
          <w:p w:rsidR="001F1DB4" w:rsidRPr="00427176" w:rsidRDefault="001F1DB4" w:rsidP="00FD0DE0">
            <w:pPr>
              <w:widowControl w:val="0"/>
              <w:rPr>
                <w:rFonts w:asciiTheme="majorBidi" w:eastAsia="Calibri" w:hAnsiTheme="majorBidi" w:cstheme="majorBidi"/>
                <w:sz w:val="20"/>
                <w:szCs w:val="20"/>
              </w:rPr>
            </w:pPr>
          </w:p>
        </w:tc>
        <w:tc>
          <w:tcPr>
            <w:tcW w:w="1255" w:type="dxa"/>
            <w:tcBorders>
              <w:left w:val="nil"/>
              <w:bottom w:val="thickThinSmallGap" w:sz="24" w:space="0" w:color="auto"/>
            </w:tcBorders>
            <w:vAlign w:val="center"/>
          </w:tcPr>
          <w:p w:rsidR="001F1DB4" w:rsidRPr="00427176" w:rsidRDefault="001F1DB4" w:rsidP="00FD0DE0">
            <w:pPr>
              <w:widowControl w:val="0"/>
              <w:rPr>
                <w:rFonts w:asciiTheme="majorBidi" w:eastAsia="Calibri" w:hAnsiTheme="majorBidi" w:cstheme="majorBidi"/>
                <w:sz w:val="20"/>
                <w:szCs w:val="20"/>
              </w:rPr>
            </w:pPr>
            <w:r w:rsidRPr="00427176">
              <w:rPr>
                <w:rFonts w:asciiTheme="majorBidi" w:eastAsia="Calibri" w:hAnsiTheme="majorBidi" w:cstheme="majorBidi"/>
                <w:sz w:val="20"/>
                <w:szCs w:val="20"/>
              </w:rPr>
              <w:t>Urea</w:t>
            </w:r>
          </w:p>
        </w:tc>
        <w:tc>
          <w:tcPr>
            <w:tcW w:w="1164" w:type="dxa"/>
            <w:tcBorders>
              <w:bottom w:val="thickThinSmallGap" w:sz="24" w:space="0" w:color="auto"/>
            </w:tcBorders>
            <w:vAlign w:val="center"/>
          </w:tcPr>
          <w:p w:rsidR="001F1DB4" w:rsidRPr="00427176" w:rsidRDefault="001F1DB4" w:rsidP="00FD0DE0">
            <w:pPr>
              <w:widowControl w:val="0"/>
              <w:jc w:val="center"/>
              <w:rPr>
                <w:rFonts w:asciiTheme="majorBidi" w:eastAsia="Calibri" w:hAnsiTheme="majorBidi" w:cstheme="majorBidi"/>
                <w:sz w:val="20"/>
                <w:szCs w:val="20"/>
              </w:rPr>
            </w:pPr>
            <w:r w:rsidRPr="00427176">
              <w:rPr>
                <w:rFonts w:asciiTheme="majorBidi" w:eastAsia="Calibri" w:hAnsiTheme="majorBidi" w:cstheme="majorBidi"/>
                <w:sz w:val="20"/>
                <w:szCs w:val="20"/>
              </w:rPr>
              <w:t>mg/100 ml</w:t>
            </w:r>
          </w:p>
        </w:tc>
        <w:tc>
          <w:tcPr>
            <w:tcW w:w="760" w:type="dxa"/>
            <w:tcBorders>
              <w:bottom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27.1</w:t>
            </w:r>
          </w:p>
        </w:tc>
        <w:tc>
          <w:tcPr>
            <w:tcW w:w="854" w:type="dxa"/>
            <w:tcBorders>
              <w:bottom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27.5</w:t>
            </w:r>
          </w:p>
        </w:tc>
        <w:tc>
          <w:tcPr>
            <w:tcW w:w="716" w:type="dxa"/>
            <w:tcBorders>
              <w:bottom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2.6</w:t>
            </w:r>
          </w:p>
        </w:tc>
        <w:tc>
          <w:tcPr>
            <w:tcW w:w="1031" w:type="dxa"/>
            <w:tcBorders>
              <w:bottom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-0.14</w:t>
            </w:r>
          </w:p>
        </w:tc>
        <w:tc>
          <w:tcPr>
            <w:tcW w:w="760" w:type="dxa"/>
            <w:tcBorders>
              <w:bottom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36.1</w:t>
            </w:r>
          </w:p>
        </w:tc>
        <w:tc>
          <w:tcPr>
            <w:tcW w:w="850" w:type="dxa"/>
            <w:tcBorders>
              <w:bottom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36.5</w:t>
            </w:r>
          </w:p>
        </w:tc>
        <w:tc>
          <w:tcPr>
            <w:tcW w:w="716" w:type="dxa"/>
            <w:tcBorders>
              <w:bottom w:val="thickThinSmallGap" w:sz="24" w:space="0" w:color="auto"/>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2.6</w:t>
            </w:r>
          </w:p>
        </w:tc>
        <w:tc>
          <w:tcPr>
            <w:tcW w:w="1028" w:type="dxa"/>
            <w:tcBorders>
              <w:bottom w:val="thickThinSmallGap" w:sz="24" w:space="0" w:color="auto"/>
              <w:right w:val="nil"/>
            </w:tcBorders>
            <w:vAlign w:val="bottom"/>
          </w:tcPr>
          <w:p w:rsidR="001F1DB4" w:rsidRPr="00427176" w:rsidRDefault="001F1DB4" w:rsidP="00D05B9F">
            <w:pPr>
              <w:jc w:val="center"/>
              <w:rPr>
                <w:rFonts w:asciiTheme="majorBidi" w:hAnsiTheme="majorBidi" w:cstheme="majorBidi"/>
                <w:color w:val="000000"/>
              </w:rPr>
            </w:pPr>
            <w:r w:rsidRPr="00427176">
              <w:rPr>
                <w:rFonts w:asciiTheme="majorBidi" w:hAnsiTheme="majorBidi" w:cstheme="majorBidi"/>
                <w:color w:val="000000"/>
              </w:rPr>
              <w:t>-0.14</w:t>
            </w:r>
          </w:p>
        </w:tc>
      </w:tr>
    </w:tbl>
    <w:p w:rsidR="00B42460" w:rsidRDefault="00570EBF" w:rsidP="00AD3902">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Table (3) indicates that the Skewness coefficient was between ± 3 for load intensity and </w:t>
      </w:r>
      <w:r w:rsidR="007F2BFE" w:rsidRPr="000F374B">
        <w:rPr>
          <w:rFonts w:asciiTheme="majorBidi" w:eastAsia="Calibri" w:hAnsiTheme="majorBidi" w:cstheme="majorBidi"/>
          <w:sz w:val="24"/>
          <w:szCs w:val="24"/>
        </w:rPr>
        <w:t xml:space="preserve">biochemical changes </w:t>
      </w:r>
      <w:r w:rsidRPr="000F374B">
        <w:rPr>
          <w:rFonts w:asciiTheme="majorBidi" w:eastAsia="Calibri" w:hAnsiTheme="majorBidi" w:cstheme="majorBidi"/>
          <w:sz w:val="24"/>
          <w:szCs w:val="24"/>
        </w:rPr>
        <w:t>which suggesting homogeneity of the sample after performing lower than maximum and maximum loads</w:t>
      </w:r>
      <w:r w:rsidR="00725355" w:rsidRPr="000F374B">
        <w:rPr>
          <w:rFonts w:asciiTheme="majorBidi" w:eastAsia="Calibri" w:hAnsiTheme="majorBidi" w:cstheme="majorBidi"/>
          <w:sz w:val="24"/>
          <w:szCs w:val="24"/>
        </w:rPr>
        <w:t>.</w:t>
      </w: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394469" w:rsidRDefault="00394469" w:rsidP="008B6650">
      <w:pPr>
        <w:widowControl w:val="0"/>
        <w:jc w:val="center"/>
        <w:rPr>
          <w:rFonts w:asciiTheme="majorBidi" w:eastAsia="Calibri" w:hAnsiTheme="majorBidi" w:cstheme="majorBidi"/>
          <w:sz w:val="24"/>
          <w:szCs w:val="24"/>
        </w:rPr>
      </w:pPr>
    </w:p>
    <w:p w:rsidR="00B32D43" w:rsidRPr="000F374B" w:rsidRDefault="00B32D43" w:rsidP="008B6650">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lastRenderedPageBreak/>
        <w:t xml:space="preserve">Table (4) Analysis of variance between physical loads in </w:t>
      </w:r>
      <w:r w:rsidR="008B6650" w:rsidRPr="000F374B">
        <w:rPr>
          <w:rFonts w:asciiTheme="majorBidi" w:eastAsia="Calibri" w:hAnsiTheme="majorBidi" w:cstheme="majorBidi"/>
          <w:sz w:val="24"/>
          <w:szCs w:val="24"/>
        </w:rPr>
        <w:t>blood protein</w:t>
      </w:r>
    </w:p>
    <w:tbl>
      <w:tblPr>
        <w:tblW w:w="7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2"/>
        <w:gridCol w:w="1583"/>
        <w:gridCol w:w="1043"/>
        <w:gridCol w:w="1303"/>
        <w:gridCol w:w="1003"/>
        <w:gridCol w:w="876"/>
      </w:tblGrid>
      <w:tr w:rsidR="00FD3B45" w:rsidRPr="000F374B" w:rsidTr="009D3A68">
        <w:trPr>
          <w:jc w:val="center"/>
        </w:trPr>
        <w:tc>
          <w:tcPr>
            <w:tcW w:w="1552" w:type="dxa"/>
            <w:tcBorders>
              <w:top w:val="thinThickSmallGap" w:sz="24" w:space="0" w:color="auto"/>
              <w:left w:val="nil"/>
              <w:bottom w:val="thickThinSmallGap" w:sz="24" w:space="0" w:color="auto"/>
              <w:right w:val="single" w:sz="4" w:space="0" w:color="auto"/>
            </w:tcBorders>
            <w:vAlign w:val="center"/>
          </w:tcPr>
          <w:p w:rsidR="00FD3B45" w:rsidRPr="000F374B" w:rsidRDefault="00FD3B45" w:rsidP="0022585A">
            <w:pPr>
              <w:jc w:val="center"/>
              <w:rPr>
                <w:rFonts w:asciiTheme="majorBidi" w:eastAsia="Times New Roman" w:hAnsiTheme="majorBidi" w:cstheme="majorBidi"/>
                <w:b/>
                <w:bCs/>
                <w:sz w:val="24"/>
                <w:szCs w:val="24"/>
                <w:lang w:bidi="ar-EG"/>
              </w:rPr>
            </w:pPr>
            <w:r w:rsidRPr="000F374B">
              <w:rPr>
                <w:rFonts w:asciiTheme="majorBidi" w:eastAsia="Calibri" w:hAnsiTheme="majorBidi" w:cstheme="majorBidi"/>
                <w:b/>
                <w:bCs/>
                <w:sz w:val="24"/>
                <w:szCs w:val="24"/>
              </w:rPr>
              <w:t>biochemical changes</w:t>
            </w:r>
          </w:p>
        </w:tc>
        <w:tc>
          <w:tcPr>
            <w:tcW w:w="1583" w:type="dxa"/>
            <w:tcBorders>
              <w:top w:val="thinThickSmallGap" w:sz="24" w:space="0" w:color="auto"/>
              <w:left w:val="single" w:sz="4" w:space="0" w:color="auto"/>
              <w:bottom w:val="thickThinSmallGap" w:sz="24" w:space="0" w:color="auto"/>
              <w:right w:val="single" w:sz="4" w:space="0" w:color="auto"/>
            </w:tcBorders>
            <w:vAlign w:val="center"/>
          </w:tcPr>
          <w:p w:rsidR="00FD3B45" w:rsidRPr="000F374B" w:rsidRDefault="00FD3B45" w:rsidP="00B32D43">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Status</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FD3B45" w:rsidRPr="000F374B" w:rsidRDefault="00FD3B45" w:rsidP="00B32D43">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 xml:space="preserve">total Squares </w:t>
            </w:r>
          </w:p>
        </w:tc>
        <w:tc>
          <w:tcPr>
            <w:tcW w:w="1303" w:type="dxa"/>
            <w:tcBorders>
              <w:top w:val="thinThickSmallGap" w:sz="24" w:space="0" w:color="auto"/>
              <w:left w:val="single" w:sz="4" w:space="0" w:color="auto"/>
              <w:bottom w:val="thickThinSmallGap" w:sz="24" w:space="0" w:color="auto"/>
              <w:right w:val="single" w:sz="4" w:space="0" w:color="auto"/>
            </w:tcBorders>
            <w:vAlign w:val="center"/>
          </w:tcPr>
          <w:p w:rsidR="00FD3B45" w:rsidRPr="000F374B" w:rsidRDefault="00FD3B45" w:rsidP="00BC7FDB">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Degrees of freedom</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FD3B45" w:rsidRPr="000F374B" w:rsidRDefault="00FD3B45" w:rsidP="00B32D43">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 xml:space="preserve">Mean </w:t>
            </w:r>
          </w:p>
          <w:p w:rsidR="00FD3B45" w:rsidRPr="000F374B" w:rsidRDefault="00FD3B45" w:rsidP="00B32D43">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squares</w:t>
            </w:r>
          </w:p>
        </w:tc>
        <w:tc>
          <w:tcPr>
            <w:tcW w:w="0" w:type="auto"/>
            <w:tcBorders>
              <w:top w:val="thinThickSmallGap" w:sz="24" w:space="0" w:color="auto"/>
              <w:left w:val="single" w:sz="4" w:space="0" w:color="auto"/>
              <w:bottom w:val="thickThinSmallGap" w:sz="24" w:space="0" w:color="auto"/>
              <w:right w:val="nil"/>
            </w:tcBorders>
            <w:vAlign w:val="center"/>
          </w:tcPr>
          <w:p w:rsidR="00FD3B45" w:rsidRPr="000F374B" w:rsidRDefault="00FD3B45" w:rsidP="00B32D43">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F</w:t>
            </w:r>
          </w:p>
        </w:tc>
      </w:tr>
      <w:tr w:rsidR="00FD3B45" w:rsidRPr="000F374B" w:rsidTr="009D3A68">
        <w:trPr>
          <w:jc w:val="center"/>
        </w:trPr>
        <w:tc>
          <w:tcPr>
            <w:tcW w:w="1552" w:type="dxa"/>
            <w:vMerge w:val="restart"/>
            <w:tcBorders>
              <w:top w:val="single" w:sz="12" w:space="0" w:color="auto"/>
              <w:left w:val="nil"/>
              <w:right w:val="single" w:sz="4" w:space="0" w:color="auto"/>
            </w:tcBorders>
            <w:vAlign w:val="center"/>
          </w:tcPr>
          <w:p w:rsidR="00FD3B45" w:rsidRPr="000F374B" w:rsidRDefault="00FD3B4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Total.Protein</w:t>
            </w:r>
          </w:p>
          <w:p w:rsidR="00FD3B45" w:rsidRPr="000F374B" w:rsidRDefault="00FD3B4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gm/100 ml</w:t>
            </w:r>
          </w:p>
        </w:tc>
        <w:tc>
          <w:tcPr>
            <w:tcW w:w="1583" w:type="dxa"/>
            <w:tcBorders>
              <w:top w:val="single" w:sz="12" w:space="0" w:color="auto"/>
              <w:left w:val="single" w:sz="4" w:space="0" w:color="auto"/>
              <w:bottom w:val="single" w:sz="4" w:space="0" w:color="auto"/>
              <w:right w:val="single" w:sz="4" w:space="0" w:color="auto"/>
            </w:tcBorders>
            <w:vAlign w:val="center"/>
          </w:tcPr>
          <w:p w:rsidR="00FD3B45" w:rsidRPr="000F374B" w:rsidRDefault="00FD3B4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Within groups</w:t>
            </w:r>
          </w:p>
        </w:tc>
        <w:tc>
          <w:tcPr>
            <w:tcW w:w="0" w:type="auto"/>
            <w:tcBorders>
              <w:top w:val="single" w:sz="12"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12.87</w:t>
            </w:r>
          </w:p>
        </w:tc>
        <w:tc>
          <w:tcPr>
            <w:tcW w:w="1303" w:type="dxa"/>
            <w:tcBorders>
              <w:top w:val="single" w:sz="12"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6.43</w:t>
            </w:r>
          </w:p>
        </w:tc>
        <w:tc>
          <w:tcPr>
            <w:tcW w:w="0" w:type="auto"/>
            <w:vMerge w:val="restart"/>
            <w:tcBorders>
              <w:top w:val="single" w:sz="12" w:space="0" w:color="auto"/>
              <w:left w:val="single" w:sz="4" w:space="0" w:color="auto"/>
              <w:right w:val="nil"/>
            </w:tcBorders>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46.7*</w:t>
            </w:r>
          </w:p>
        </w:tc>
      </w:tr>
      <w:tr w:rsidR="00FD3B45" w:rsidRPr="000F374B" w:rsidTr="009D3A68">
        <w:trPr>
          <w:jc w:val="center"/>
        </w:trPr>
        <w:tc>
          <w:tcPr>
            <w:tcW w:w="1552" w:type="dxa"/>
            <w:vMerge/>
            <w:tcBorders>
              <w:left w:val="nil"/>
              <w:right w:val="single" w:sz="4" w:space="0" w:color="auto"/>
            </w:tcBorders>
            <w:vAlign w:val="center"/>
          </w:tcPr>
          <w:p w:rsidR="00FD3B45" w:rsidRPr="000F374B" w:rsidRDefault="00FD3B45" w:rsidP="00B32D43">
            <w:pPr>
              <w:jc w:val="center"/>
              <w:rPr>
                <w:rFonts w:asciiTheme="majorBidi" w:eastAsia="Times New Roman" w:hAnsiTheme="majorBidi" w:cstheme="majorBidi"/>
                <w:sz w:val="24"/>
                <w:szCs w:val="24"/>
                <w:lang w:bidi="ar-EG"/>
              </w:rPr>
            </w:pPr>
          </w:p>
        </w:tc>
        <w:tc>
          <w:tcPr>
            <w:tcW w:w="1583" w:type="dxa"/>
            <w:tcBorders>
              <w:top w:val="single" w:sz="4"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Between groups</w:t>
            </w:r>
          </w:p>
        </w:tc>
        <w:tc>
          <w:tcPr>
            <w:tcW w:w="0" w:type="auto"/>
            <w:tcBorders>
              <w:top w:val="single" w:sz="4"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3.72</w:t>
            </w:r>
          </w:p>
        </w:tc>
        <w:tc>
          <w:tcPr>
            <w:tcW w:w="1303" w:type="dxa"/>
            <w:tcBorders>
              <w:top w:val="single" w:sz="4"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0.14</w:t>
            </w:r>
          </w:p>
        </w:tc>
        <w:tc>
          <w:tcPr>
            <w:tcW w:w="0" w:type="auto"/>
            <w:vMerge/>
            <w:tcBorders>
              <w:left w:val="single" w:sz="4" w:space="0" w:color="auto"/>
              <w:right w:val="nil"/>
            </w:tcBorders>
            <w:vAlign w:val="center"/>
          </w:tcPr>
          <w:p w:rsidR="00FD3B45" w:rsidRPr="000F374B" w:rsidRDefault="00FD3B45" w:rsidP="008B6650">
            <w:pPr>
              <w:jc w:val="center"/>
              <w:rPr>
                <w:rFonts w:asciiTheme="majorBidi" w:eastAsia="Times New Roman" w:hAnsiTheme="majorBidi" w:cstheme="majorBidi"/>
                <w:sz w:val="24"/>
                <w:szCs w:val="24"/>
                <w:lang w:bidi="ar-EG"/>
              </w:rPr>
            </w:pPr>
          </w:p>
        </w:tc>
      </w:tr>
      <w:tr w:rsidR="00FD3B45" w:rsidRPr="000F374B" w:rsidTr="009D3A68">
        <w:trPr>
          <w:jc w:val="center"/>
        </w:trPr>
        <w:tc>
          <w:tcPr>
            <w:tcW w:w="1552" w:type="dxa"/>
            <w:vMerge/>
            <w:tcBorders>
              <w:left w:val="nil"/>
              <w:bottom w:val="single" w:sz="12" w:space="0" w:color="auto"/>
              <w:right w:val="single" w:sz="4" w:space="0" w:color="auto"/>
            </w:tcBorders>
            <w:vAlign w:val="center"/>
          </w:tcPr>
          <w:p w:rsidR="00FD3B45" w:rsidRPr="000F374B" w:rsidRDefault="00FD3B45" w:rsidP="00B32D43">
            <w:pPr>
              <w:jc w:val="center"/>
              <w:rPr>
                <w:rFonts w:asciiTheme="majorBidi" w:eastAsia="Times New Roman" w:hAnsiTheme="majorBidi" w:cstheme="majorBidi"/>
                <w:sz w:val="24"/>
                <w:szCs w:val="24"/>
                <w:lang w:bidi="ar-EG"/>
              </w:rPr>
            </w:pPr>
          </w:p>
        </w:tc>
        <w:tc>
          <w:tcPr>
            <w:tcW w:w="1583" w:type="dxa"/>
            <w:tcBorders>
              <w:top w:val="single" w:sz="4" w:space="0" w:color="auto"/>
              <w:left w:val="single" w:sz="4" w:space="0" w:color="auto"/>
              <w:bottom w:val="single" w:sz="12" w:space="0" w:color="auto"/>
              <w:right w:val="single" w:sz="4" w:space="0" w:color="auto"/>
            </w:tcBorders>
            <w:vAlign w:val="center"/>
          </w:tcPr>
          <w:p w:rsidR="00FD3B45" w:rsidRPr="000F374B" w:rsidRDefault="00FD3B45" w:rsidP="008B6650">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Total</w:t>
            </w:r>
          </w:p>
        </w:tc>
        <w:tc>
          <w:tcPr>
            <w:tcW w:w="0" w:type="auto"/>
            <w:tcBorders>
              <w:top w:val="single" w:sz="4" w:space="0" w:color="auto"/>
              <w:left w:val="single" w:sz="4" w:space="0" w:color="auto"/>
              <w:bottom w:val="single" w:sz="12"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16.59</w:t>
            </w:r>
          </w:p>
        </w:tc>
        <w:tc>
          <w:tcPr>
            <w:tcW w:w="1303" w:type="dxa"/>
            <w:tcBorders>
              <w:top w:val="single" w:sz="4" w:space="0" w:color="auto"/>
              <w:left w:val="single" w:sz="4" w:space="0" w:color="auto"/>
              <w:bottom w:val="single" w:sz="12"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29</w:t>
            </w:r>
          </w:p>
        </w:tc>
        <w:tc>
          <w:tcPr>
            <w:tcW w:w="0" w:type="auto"/>
            <w:tcBorders>
              <w:top w:val="single" w:sz="4" w:space="0" w:color="auto"/>
              <w:left w:val="single" w:sz="4" w:space="0" w:color="auto"/>
              <w:bottom w:val="single" w:sz="12" w:space="0" w:color="auto"/>
              <w:right w:val="single" w:sz="4" w:space="0" w:color="auto"/>
            </w:tcBorders>
            <w:shd w:val="clear" w:color="auto" w:fill="B3B3B3"/>
            <w:vAlign w:val="center"/>
          </w:tcPr>
          <w:p w:rsidR="00FD3B45" w:rsidRPr="000F374B" w:rsidRDefault="00FD3B45" w:rsidP="008B6650">
            <w:pPr>
              <w:jc w:val="center"/>
              <w:rPr>
                <w:rFonts w:asciiTheme="majorBidi" w:eastAsia="Calibri" w:hAnsiTheme="majorBidi" w:cstheme="majorBidi"/>
                <w:sz w:val="24"/>
                <w:szCs w:val="24"/>
              </w:rPr>
            </w:pPr>
          </w:p>
        </w:tc>
        <w:tc>
          <w:tcPr>
            <w:tcW w:w="0" w:type="auto"/>
            <w:vMerge/>
            <w:tcBorders>
              <w:left w:val="single" w:sz="4" w:space="0" w:color="auto"/>
              <w:bottom w:val="single" w:sz="12" w:space="0" w:color="auto"/>
              <w:right w:val="nil"/>
            </w:tcBorders>
            <w:vAlign w:val="center"/>
          </w:tcPr>
          <w:p w:rsidR="00FD3B45" w:rsidRPr="000F374B" w:rsidRDefault="00FD3B45" w:rsidP="008B6650">
            <w:pPr>
              <w:jc w:val="center"/>
              <w:rPr>
                <w:rFonts w:asciiTheme="majorBidi" w:eastAsia="Times New Roman" w:hAnsiTheme="majorBidi" w:cstheme="majorBidi"/>
                <w:sz w:val="24"/>
                <w:szCs w:val="24"/>
                <w:lang w:bidi="ar-EG"/>
              </w:rPr>
            </w:pPr>
          </w:p>
        </w:tc>
      </w:tr>
      <w:tr w:rsidR="00FD3B45" w:rsidRPr="000F374B" w:rsidTr="009D3A68">
        <w:trPr>
          <w:jc w:val="center"/>
        </w:trPr>
        <w:tc>
          <w:tcPr>
            <w:tcW w:w="1552" w:type="dxa"/>
            <w:vMerge w:val="restart"/>
            <w:tcBorders>
              <w:top w:val="single" w:sz="12" w:space="0" w:color="auto"/>
              <w:left w:val="nil"/>
              <w:right w:val="single" w:sz="4" w:space="0" w:color="auto"/>
            </w:tcBorders>
            <w:vAlign w:val="center"/>
          </w:tcPr>
          <w:p w:rsidR="00FD3B45" w:rsidRPr="000F374B" w:rsidRDefault="00FD3B4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Globulin</w:t>
            </w:r>
          </w:p>
          <w:p w:rsidR="00FD3B45" w:rsidRPr="000F374B" w:rsidRDefault="00FD3B4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gm/100 ml</w:t>
            </w:r>
          </w:p>
        </w:tc>
        <w:tc>
          <w:tcPr>
            <w:tcW w:w="1583" w:type="dxa"/>
            <w:tcBorders>
              <w:top w:val="single" w:sz="12" w:space="0" w:color="auto"/>
              <w:left w:val="single" w:sz="4" w:space="0" w:color="auto"/>
              <w:bottom w:val="single" w:sz="4" w:space="0" w:color="auto"/>
              <w:right w:val="single" w:sz="4" w:space="0" w:color="auto"/>
            </w:tcBorders>
            <w:vAlign w:val="center"/>
          </w:tcPr>
          <w:p w:rsidR="00FD3B45" w:rsidRPr="000F374B" w:rsidRDefault="00FD3B4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Within groups</w:t>
            </w:r>
          </w:p>
        </w:tc>
        <w:tc>
          <w:tcPr>
            <w:tcW w:w="0" w:type="auto"/>
            <w:tcBorders>
              <w:top w:val="single" w:sz="12"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15.27</w:t>
            </w:r>
          </w:p>
        </w:tc>
        <w:tc>
          <w:tcPr>
            <w:tcW w:w="1303" w:type="dxa"/>
            <w:tcBorders>
              <w:top w:val="single" w:sz="12"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7.63</w:t>
            </w:r>
          </w:p>
        </w:tc>
        <w:tc>
          <w:tcPr>
            <w:tcW w:w="0" w:type="auto"/>
            <w:vMerge w:val="restart"/>
            <w:tcBorders>
              <w:top w:val="single" w:sz="12" w:space="0" w:color="auto"/>
              <w:left w:val="single" w:sz="4" w:space="0" w:color="auto"/>
              <w:right w:val="nil"/>
            </w:tcBorders>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532.6*</w:t>
            </w:r>
          </w:p>
        </w:tc>
      </w:tr>
      <w:tr w:rsidR="00FD3B45" w:rsidRPr="000F374B" w:rsidTr="009D3A68">
        <w:trPr>
          <w:jc w:val="center"/>
        </w:trPr>
        <w:tc>
          <w:tcPr>
            <w:tcW w:w="1552" w:type="dxa"/>
            <w:vMerge/>
            <w:tcBorders>
              <w:left w:val="nil"/>
              <w:right w:val="single" w:sz="4" w:space="0" w:color="auto"/>
            </w:tcBorders>
            <w:vAlign w:val="center"/>
          </w:tcPr>
          <w:p w:rsidR="00FD3B45" w:rsidRPr="000F374B" w:rsidRDefault="00FD3B45" w:rsidP="00B32D43">
            <w:pPr>
              <w:jc w:val="center"/>
              <w:rPr>
                <w:rFonts w:asciiTheme="majorBidi" w:eastAsia="Times New Roman" w:hAnsiTheme="majorBidi" w:cstheme="majorBidi"/>
                <w:sz w:val="24"/>
                <w:szCs w:val="24"/>
                <w:lang w:bidi="ar-EG"/>
              </w:rPr>
            </w:pPr>
          </w:p>
        </w:tc>
        <w:tc>
          <w:tcPr>
            <w:tcW w:w="1583" w:type="dxa"/>
            <w:tcBorders>
              <w:top w:val="single" w:sz="4"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Between groups</w:t>
            </w:r>
          </w:p>
        </w:tc>
        <w:tc>
          <w:tcPr>
            <w:tcW w:w="0" w:type="auto"/>
            <w:tcBorders>
              <w:top w:val="single" w:sz="4"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0.39</w:t>
            </w:r>
          </w:p>
        </w:tc>
        <w:tc>
          <w:tcPr>
            <w:tcW w:w="1303" w:type="dxa"/>
            <w:tcBorders>
              <w:top w:val="single" w:sz="4"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0.01</w:t>
            </w:r>
          </w:p>
        </w:tc>
        <w:tc>
          <w:tcPr>
            <w:tcW w:w="0" w:type="auto"/>
            <w:vMerge/>
            <w:tcBorders>
              <w:left w:val="single" w:sz="4" w:space="0" w:color="auto"/>
              <w:right w:val="nil"/>
            </w:tcBorders>
            <w:vAlign w:val="center"/>
          </w:tcPr>
          <w:p w:rsidR="00FD3B45" w:rsidRPr="000F374B" w:rsidRDefault="00FD3B45" w:rsidP="008B6650">
            <w:pPr>
              <w:jc w:val="center"/>
              <w:rPr>
                <w:rFonts w:asciiTheme="majorBidi" w:eastAsia="Times New Roman" w:hAnsiTheme="majorBidi" w:cstheme="majorBidi"/>
                <w:sz w:val="24"/>
                <w:szCs w:val="24"/>
                <w:lang w:bidi="ar-EG"/>
              </w:rPr>
            </w:pPr>
          </w:p>
        </w:tc>
      </w:tr>
      <w:tr w:rsidR="00FD3B45" w:rsidRPr="000F374B" w:rsidTr="009D3A68">
        <w:trPr>
          <w:jc w:val="center"/>
        </w:trPr>
        <w:tc>
          <w:tcPr>
            <w:tcW w:w="1552" w:type="dxa"/>
            <w:vMerge/>
            <w:tcBorders>
              <w:left w:val="nil"/>
              <w:bottom w:val="single" w:sz="12" w:space="0" w:color="auto"/>
              <w:right w:val="single" w:sz="4" w:space="0" w:color="auto"/>
            </w:tcBorders>
            <w:vAlign w:val="center"/>
          </w:tcPr>
          <w:p w:rsidR="00FD3B45" w:rsidRPr="000F374B" w:rsidRDefault="00FD3B45" w:rsidP="00B32D43">
            <w:pPr>
              <w:jc w:val="center"/>
              <w:rPr>
                <w:rFonts w:asciiTheme="majorBidi" w:eastAsia="Times New Roman" w:hAnsiTheme="majorBidi" w:cstheme="majorBidi"/>
                <w:sz w:val="24"/>
                <w:szCs w:val="24"/>
                <w:lang w:bidi="ar-EG"/>
              </w:rPr>
            </w:pPr>
          </w:p>
        </w:tc>
        <w:tc>
          <w:tcPr>
            <w:tcW w:w="1583" w:type="dxa"/>
            <w:tcBorders>
              <w:top w:val="single" w:sz="4" w:space="0" w:color="auto"/>
              <w:left w:val="single" w:sz="4" w:space="0" w:color="auto"/>
              <w:bottom w:val="single" w:sz="12" w:space="0" w:color="auto"/>
              <w:right w:val="single" w:sz="4" w:space="0" w:color="auto"/>
            </w:tcBorders>
            <w:vAlign w:val="center"/>
          </w:tcPr>
          <w:p w:rsidR="00FD3B45" w:rsidRPr="000F374B" w:rsidRDefault="00FD3B45" w:rsidP="008B6650">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Total</w:t>
            </w:r>
          </w:p>
        </w:tc>
        <w:tc>
          <w:tcPr>
            <w:tcW w:w="0" w:type="auto"/>
            <w:tcBorders>
              <w:top w:val="single" w:sz="4" w:space="0" w:color="auto"/>
              <w:left w:val="single" w:sz="4" w:space="0" w:color="auto"/>
              <w:bottom w:val="single" w:sz="12"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15.65</w:t>
            </w:r>
          </w:p>
        </w:tc>
        <w:tc>
          <w:tcPr>
            <w:tcW w:w="1303" w:type="dxa"/>
            <w:tcBorders>
              <w:top w:val="single" w:sz="4" w:space="0" w:color="auto"/>
              <w:left w:val="single" w:sz="4" w:space="0" w:color="auto"/>
              <w:bottom w:val="single" w:sz="12"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29</w:t>
            </w:r>
          </w:p>
        </w:tc>
        <w:tc>
          <w:tcPr>
            <w:tcW w:w="0" w:type="auto"/>
            <w:tcBorders>
              <w:top w:val="single" w:sz="4" w:space="0" w:color="auto"/>
              <w:left w:val="single" w:sz="4" w:space="0" w:color="auto"/>
              <w:bottom w:val="single" w:sz="12" w:space="0" w:color="auto"/>
              <w:right w:val="single" w:sz="4" w:space="0" w:color="auto"/>
            </w:tcBorders>
            <w:shd w:val="clear" w:color="auto" w:fill="B3B3B3"/>
            <w:vAlign w:val="center"/>
          </w:tcPr>
          <w:p w:rsidR="00FD3B45" w:rsidRPr="000F374B" w:rsidRDefault="00FD3B45" w:rsidP="008B6650">
            <w:pPr>
              <w:jc w:val="center"/>
              <w:rPr>
                <w:rFonts w:asciiTheme="majorBidi" w:eastAsia="Calibri" w:hAnsiTheme="majorBidi" w:cstheme="majorBidi"/>
                <w:sz w:val="24"/>
                <w:szCs w:val="24"/>
              </w:rPr>
            </w:pPr>
          </w:p>
        </w:tc>
        <w:tc>
          <w:tcPr>
            <w:tcW w:w="0" w:type="auto"/>
            <w:vMerge/>
            <w:tcBorders>
              <w:left w:val="single" w:sz="4" w:space="0" w:color="auto"/>
              <w:bottom w:val="single" w:sz="12" w:space="0" w:color="auto"/>
              <w:right w:val="nil"/>
            </w:tcBorders>
            <w:vAlign w:val="center"/>
          </w:tcPr>
          <w:p w:rsidR="00FD3B45" w:rsidRPr="000F374B" w:rsidRDefault="00FD3B45" w:rsidP="008B6650">
            <w:pPr>
              <w:jc w:val="center"/>
              <w:rPr>
                <w:rFonts w:asciiTheme="majorBidi" w:eastAsia="Times New Roman" w:hAnsiTheme="majorBidi" w:cstheme="majorBidi"/>
                <w:sz w:val="24"/>
                <w:szCs w:val="24"/>
                <w:lang w:bidi="ar-EG"/>
              </w:rPr>
            </w:pPr>
          </w:p>
        </w:tc>
      </w:tr>
      <w:tr w:rsidR="00FD3B45" w:rsidRPr="000F374B" w:rsidTr="009D3A68">
        <w:trPr>
          <w:jc w:val="center"/>
        </w:trPr>
        <w:tc>
          <w:tcPr>
            <w:tcW w:w="1552" w:type="dxa"/>
            <w:vMerge w:val="restart"/>
            <w:tcBorders>
              <w:top w:val="single" w:sz="12" w:space="0" w:color="auto"/>
              <w:left w:val="nil"/>
              <w:right w:val="single" w:sz="4" w:space="0" w:color="auto"/>
            </w:tcBorders>
            <w:vAlign w:val="center"/>
          </w:tcPr>
          <w:p w:rsidR="00FD3B45" w:rsidRPr="000F374B" w:rsidRDefault="00FD3B4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Albumin</w:t>
            </w:r>
          </w:p>
          <w:p w:rsidR="00FD3B45" w:rsidRPr="000F374B" w:rsidRDefault="00FD3B4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gm/100 ml</w:t>
            </w:r>
          </w:p>
        </w:tc>
        <w:tc>
          <w:tcPr>
            <w:tcW w:w="1583" w:type="dxa"/>
            <w:tcBorders>
              <w:top w:val="single" w:sz="12" w:space="0" w:color="auto"/>
              <w:left w:val="single" w:sz="4" w:space="0" w:color="auto"/>
              <w:bottom w:val="single" w:sz="4" w:space="0" w:color="auto"/>
              <w:right w:val="single" w:sz="4" w:space="0" w:color="auto"/>
            </w:tcBorders>
            <w:vAlign w:val="center"/>
          </w:tcPr>
          <w:p w:rsidR="00FD3B45" w:rsidRPr="000F374B" w:rsidRDefault="00FD3B4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Within groups</w:t>
            </w:r>
          </w:p>
        </w:tc>
        <w:tc>
          <w:tcPr>
            <w:tcW w:w="0" w:type="auto"/>
            <w:tcBorders>
              <w:top w:val="single" w:sz="12"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21.07</w:t>
            </w:r>
          </w:p>
        </w:tc>
        <w:tc>
          <w:tcPr>
            <w:tcW w:w="1303" w:type="dxa"/>
            <w:tcBorders>
              <w:top w:val="single" w:sz="12"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10.53</w:t>
            </w:r>
          </w:p>
        </w:tc>
        <w:tc>
          <w:tcPr>
            <w:tcW w:w="0" w:type="auto"/>
            <w:vMerge w:val="restart"/>
            <w:tcBorders>
              <w:top w:val="single" w:sz="12" w:space="0" w:color="auto"/>
              <w:left w:val="single" w:sz="4" w:space="0" w:color="auto"/>
              <w:right w:val="nil"/>
            </w:tcBorders>
            <w:vAlign w:val="center"/>
          </w:tcPr>
          <w:p w:rsidR="00FD3B45" w:rsidRPr="000F374B" w:rsidRDefault="00FD3B45" w:rsidP="008B6650">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697.1*</w:t>
            </w:r>
          </w:p>
        </w:tc>
      </w:tr>
      <w:tr w:rsidR="00FD3B45" w:rsidRPr="000F374B" w:rsidTr="009D3A68">
        <w:trPr>
          <w:jc w:val="center"/>
        </w:trPr>
        <w:tc>
          <w:tcPr>
            <w:tcW w:w="1552" w:type="dxa"/>
            <w:vMerge/>
            <w:tcBorders>
              <w:left w:val="nil"/>
              <w:right w:val="single" w:sz="4" w:space="0" w:color="auto"/>
            </w:tcBorders>
            <w:vAlign w:val="center"/>
          </w:tcPr>
          <w:p w:rsidR="00FD3B45" w:rsidRPr="000F374B" w:rsidRDefault="00FD3B45" w:rsidP="00B32D43">
            <w:pPr>
              <w:jc w:val="center"/>
              <w:rPr>
                <w:rFonts w:asciiTheme="majorBidi" w:eastAsia="Times New Roman" w:hAnsiTheme="majorBidi" w:cstheme="majorBidi"/>
                <w:sz w:val="24"/>
                <w:szCs w:val="24"/>
                <w:lang w:bidi="ar-EG"/>
              </w:rPr>
            </w:pPr>
          </w:p>
        </w:tc>
        <w:tc>
          <w:tcPr>
            <w:tcW w:w="1583" w:type="dxa"/>
            <w:tcBorders>
              <w:top w:val="single" w:sz="4"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Between groups</w:t>
            </w:r>
          </w:p>
        </w:tc>
        <w:tc>
          <w:tcPr>
            <w:tcW w:w="0" w:type="auto"/>
            <w:tcBorders>
              <w:top w:val="single" w:sz="4"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0.41</w:t>
            </w:r>
          </w:p>
        </w:tc>
        <w:tc>
          <w:tcPr>
            <w:tcW w:w="1303" w:type="dxa"/>
            <w:tcBorders>
              <w:top w:val="single" w:sz="4" w:space="0" w:color="auto"/>
              <w:left w:val="single" w:sz="4" w:space="0" w:color="auto"/>
              <w:bottom w:val="single" w:sz="4"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0.02</w:t>
            </w:r>
          </w:p>
        </w:tc>
        <w:tc>
          <w:tcPr>
            <w:tcW w:w="0" w:type="auto"/>
            <w:vMerge/>
            <w:tcBorders>
              <w:left w:val="single" w:sz="4" w:space="0" w:color="auto"/>
              <w:right w:val="nil"/>
            </w:tcBorders>
            <w:vAlign w:val="center"/>
          </w:tcPr>
          <w:p w:rsidR="00FD3B45" w:rsidRPr="000F374B" w:rsidRDefault="00FD3B45" w:rsidP="008B6650">
            <w:pPr>
              <w:jc w:val="center"/>
              <w:rPr>
                <w:rFonts w:asciiTheme="majorBidi" w:eastAsia="Times New Roman" w:hAnsiTheme="majorBidi" w:cstheme="majorBidi"/>
                <w:sz w:val="24"/>
                <w:szCs w:val="24"/>
                <w:lang w:bidi="ar-EG"/>
              </w:rPr>
            </w:pPr>
          </w:p>
        </w:tc>
      </w:tr>
      <w:tr w:rsidR="00FD3B45" w:rsidRPr="000F374B" w:rsidTr="009D3A68">
        <w:trPr>
          <w:jc w:val="center"/>
        </w:trPr>
        <w:tc>
          <w:tcPr>
            <w:tcW w:w="1552" w:type="dxa"/>
            <w:vMerge/>
            <w:tcBorders>
              <w:left w:val="nil"/>
              <w:bottom w:val="thickThinSmallGap" w:sz="24" w:space="0" w:color="auto"/>
              <w:right w:val="single" w:sz="4" w:space="0" w:color="auto"/>
            </w:tcBorders>
            <w:vAlign w:val="center"/>
          </w:tcPr>
          <w:p w:rsidR="00FD3B45" w:rsidRPr="000F374B" w:rsidRDefault="00FD3B45" w:rsidP="00B32D43">
            <w:pPr>
              <w:jc w:val="center"/>
              <w:rPr>
                <w:rFonts w:asciiTheme="majorBidi" w:eastAsia="Times New Roman" w:hAnsiTheme="majorBidi" w:cstheme="majorBidi"/>
                <w:sz w:val="24"/>
                <w:szCs w:val="24"/>
                <w:lang w:bidi="ar-EG"/>
              </w:rPr>
            </w:pPr>
          </w:p>
        </w:tc>
        <w:tc>
          <w:tcPr>
            <w:tcW w:w="1583" w:type="dxa"/>
            <w:tcBorders>
              <w:top w:val="single" w:sz="4" w:space="0" w:color="auto"/>
              <w:left w:val="single" w:sz="4" w:space="0" w:color="auto"/>
              <w:bottom w:val="thickThinSmallGap" w:sz="24" w:space="0" w:color="auto"/>
              <w:right w:val="single" w:sz="4" w:space="0" w:color="auto"/>
            </w:tcBorders>
            <w:vAlign w:val="center"/>
          </w:tcPr>
          <w:p w:rsidR="00FD3B45" w:rsidRPr="000F374B" w:rsidRDefault="00FD3B45" w:rsidP="008B6650">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Total</w:t>
            </w:r>
          </w:p>
        </w:tc>
        <w:tc>
          <w:tcPr>
            <w:tcW w:w="0" w:type="auto"/>
            <w:tcBorders>
              <w:top w:val="single" w:sz="4" w:space="0" w:color="auto"/>
              <w:left w:val="single" w:sz="4" w:space="0" w:color="auto"/>
              <w:bottom w:val="thickThinSmallGap" w:sz="24"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21.47</w:t>
            </w:r>
          </w:p>
        </w:tc>
        <w:tc>
          <w:tcPr>
            <w:tcW w:w="1303" w:type="dxa"/>
            <w:tcBorders>
              <w:top w:val="single" w:sz="4" w:space="0" w:color="auto"/>
              <w:left w:val="single" w:sz="4" w:space="0" w:color="auto"/>
              <w:bottom w:val="thickThinSmallGap" w:sz="24" w:space="0" w:color="auto"/>
              <w:right w:val="single" w:sz="4" w:space="0" w:color="auto"/>
            </w:tcBorders>
            <w:vAlign w:val="center"/>
          </w:tcPr>
          <w:p w:rsidR="00FD3B45" w:rsidRPr="000F374B" w:rsidRDefault="00FD3B45" w:rsidP="008B6650">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29</w:t>
            </w:r>
          </w:p>
        </w:tc>
        <w:tc>
          <w:tcPr>
            <w:tcW w:w="0" w:type="auto"/>
            <w:tcBorders>
              <w:top w:val="single" w:sz="4" w:space="0" w:color="auto"/>
              <w:left w:val="single" w:sz="4" w:space="0" w:color="auto"/>
              <w:bottom w:val="thickThinSmallGap" w:sz="24" w:space="0" w:color="auto"/>
              <w:right w:val="single" w:sz="4" w:space="0" w:color="auto"/>
            </w:tcBorders>
            <w:shd w:val="clear" w:color="auto" w:fill="B3B3B3"/>
            <w:vAlign w:val="center"/>
          </w:tcPr>
          <w:p w:rsidR="00FD3B45" w:rsidRPr="000F374B" w:rsidRDefault="00FD3B45" w:rsidP="008B6650">
            <w:pPr>
              <w:jc w:val="center"/>
              <w:rPr>
                <w:rFonts w:asciiTheme="majorBidi" w:eastAsia="Calibri" w:hAnsiTheme="majorBidi" w:cstheme="majorBidi"/>
                <w:sz w:val="24"/>
                <w:szCs w:val="24"/>
              </w:rPr>
            </w:pPr>
          </w:p>
        </w:tc>
        <w:tc>
          <w:tcPr>
            <w:tcW w:w="0" w:type="auto"/>
            <w:vMerge/>
            <w:tcBorders>
              <w:left w:val="single" w:sz="4" w:space="0" w:color="auto"/>
              <w:bottom w:val="thickThinSmallGap" w:sz="24" w:space="0" w:color="auto"/>
              <w:right w:val="nil"/>
            </w:tcBorders>
            <w:vAlign w:val="center"/>
          </w:tcPr>
          <w:p w:rsidR="00FD3B45" w:rsidRPr="000F374B" w:rsidRDefault="00FD3B45" w:rsidP="008B6650">
            <w:pPr>
              <w:jc w:val="center"/>
              <w:rPr>
                <w:rFonts w:asciiTheme="majorBidi" w:eastAsia="Times New Roman" w:hAnsiTheme="majorBidi" w:cstheme="majorBidi"/>
                <w:sz w:val="24"/>
                <w:szCs w:val="24"/>
                <w:lang w:bidi="ar-EG"/>
              </w:rPr>
            </w:pPr>
          </w:p>
        </w:tc>
      </w:tr>
    </w:tbl>
    <w:p w:rsidR="00B32D43" w:rsidRPr="000F374B" w:rsidRDefault="00B32D43" w:rsidP="009D3A68">
      <w:pPr>
        <w:widowControl w:val="0"/>
        <w:ind w:left="567"/>
        <w:jc w:val="both"/>
        <w:rPr>
          <w:rFonts w:asciiTheme="majorBidi" w:eastAsia="Calibri" w:hAnsiTheme="majorBidi" w:cstheme="majorBidi"/>
          <w:sz w:val="24"/>
          <w:szCs w:val="24"/>
        </w:rPr>
      </w:pPr>
      <w:r w:rsidRPr="000F374B">
        <w:rPr>
          <w:rFonts w:asciiTheme="majorBidi" w:eastAsia="Calibri" w:hAnsiTheme="majorBidi" w:cstheme="majorBidi"/>
          <w:sz w:val="20"/>
          <w:szCs w:val="20"/>
        </w:rPr>
        <w:t>F significance at 0.05 level, and degree of freedom (</w:t>
      </w:r>
      <w:r w:rsidR="009D3A68" w:rsidRPr="000F374B">
        <w:rPr>
          <w:rFonts w:asciiTheme="majorBidi" w:eastAsia="Calibri" w:hAnsiTheme="majorBidi" w:cstheme="majorBidi"/>
          <w:sz w:val="20"/>
          <w:szCs w:val="20"/>
        </w:rPr>
        <w:t>2</w:t>
      </w:r>
      <w:r w:rsidRPr="000F374B">
        <w:rPr>
          <w:rFonts w:asciiTheme="majorBidi" w:eastAsia="Calibri" w:hAnsiTheme="majorBidi" w:cstheme="majorBidi"/>
          <w:sz w:val="20"/>
          <w:szCs w:val="20"/>
        </w:rPr>
        <w:t xml:space="preserve">, </w:t>
      </w:r>
      <w:r w:rsidR="009D3A68" w:rsidRPr="000F374B">
        <w:rPr>
          <w:rFonts w:asciiTheme="majorBidi" w:eastAsia="Calibri" w:hAnsiTheme="majorBidi" w:cstheme="majorBidi"/>
          <w:sz w:val="20"/>
          <w:szCs w:val="20"/>
        </w:rPr>
        <w:t>27</w:t>
      </w:r>
      <w:r w:rsidRPr="000F374B">
        <w:rPr>
          <w:rFonts w:asciiTheme="majorBidi" w:eastAsia="Calibri" w:hAnsiTheme="majorBidi" w:cstheme="majorBidi"/>
          <w:sz w:val="20"/>
          <w:szCs w:val="20"/>
        </w:rPr>
        <w:t xml:space="preserve">) = </w:t>
      </w:r>
      <w:r w:rsidR="009D3A68" w:rsidRPr="000F374B">
        <w:rPr>
          <w:rFonts w:asciiTheme="majorBidi" w:eastAsia="Calibri" w:hAnsiTheme="majorBidi" w:cstheme="majorBidi"/>
          <w:sz w:val="20"/>
          <w:szCs w:val="20"/>
        </w:rPr>
        <w:t>3.35</w:t>
      </w:r>
    </w:p>
    <w:p w:rsidR="00B32D43" w:rsidRPr="000F374B" w:rsidRDefault="00B32D43" w:rsidP="00A9250A">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Table (</w:t>
      </w:r>
      <w:r w:rsidR="008B6650" w:rsidRPr="000F374B">
        <w:rPr>
          <w:rFonts w:asciiTheme="majorBidi" w:eastAsia="Calibri" w:hAnsiTheme="majorBidi" w:cstheme="majorBidi"/>
          <w:sz w:val="24"/>
          <w:szCs w:val="24"/>
        </w:rPr>
        <w:t>4</w:t>
      </w:r>
      <w:r w:rsidRPr="000F374B">
        <w:rPr>
          <w:rFonts w:asciiTheme="majorBidi" w:eastAsia="Calibri" w:hAnsiTheme="majorBidi" w:cstheme="majorBidi"/>
          <w:sz w:val="24"/>
          <w:szCs w:val="24"/>
        </w:rPr>
        <w:t xml:space="preserve">) results reveal that F value between physical loads in </w:t>
      </w:r>
      <w:r w:rsidR="00A9250A" w:rsidRPr="000F374B">
        <w:rPr>
          <w:rFonts w:asciiTheme="majorBidi" w:eastAsia="Calibri" w:hAnsiTheme="majorBidi" w:cstheme="majorBidi"/>
          <w:sz w:val="24"/>
          <w:szCs w:val="24"/>
        </w:rPr>
        <w:t xml:space="preserve">blood protein </w:t>
      </w:r>
      <w:r w:rsidRPr="000F374B">
        <w:rPr>
          <w:rFonts w:asciiTheme="majorBidi" w:eastAsia="Calibri" w:hAnsiTheme="majorBidi" w:cstheme="majorBidi"/>
          <w:sz w:val="24"/>
          <w:szCs w:val="24"/>
        </w:rPr>
        <w:t xml:space="preserve">were greater than F significance at 0.05 </w:t>
      </w:r>
      <w:r w:rsidR="00427176" w:rsidRPr="000F374B">
        <w:rPr>
          <w:rFonts w:asciiTheme="majorBidi" w:eastAsia="Calibri" w:hAnsiTheme="majorBidi" w:cstheme="majorBidi"/>
          <w:sz w:val="24"/>
          <w:szCs w:val="24"/>
        </w:rPr>
        <w:t>levels</w:t>
      </w:r>
      <w:r w:rsidRPr="000F374B">
        <w:rPr>
          <w:rFonts w:asciiTheme="majorBidi" w:eastAsia="Calibri" w:hAnsiTheme="majorBidi" w:cstheme="majorBidi"/>
          <w:sz w:val="24"/>
          <w:szCs w:val="24"/>
        </w:rPr>
        <w:t xml:space="preserve"> which indicates presence of significant differences in all variables under consideration.</w:t>
      </w:r>
    </w:p>
    <w:p w:rsidR="00460CCF" w:rsidRPr="000F374B" w:rsidRDefault="00460CCF" w:rsidP="00A9250A">
      <w:pPr>
        <w:widowControl w:val="0"/>
        <w:ind w:firstLine="567"/>
        <w:jc w:val="both"/>
        <w:rPr>
          <w:rFonts w:asciiTheme="majorBidi" w:eastAsia="Calibri" w:hAnsiTheme="majorBidi" w:cstheme="majorBidi"/>
          <w:sz w:val="24"/>
          <w:szCs w:val="24"/>
        </w:rPr>
      </w:pPr>
    </w:p>
    <w:p w:rsidR="008B6650" w:rsidRPr="000F374B" w:rsidRDefault="008B6650" w:rsidP="008B6650">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Table (5) LSD between physical loads in blood protein</w:t>
      </w:r>
    </w:p>
    <w:tbl>
      <w:tblPr>
        <w:tblW w:w="7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2000"/>
        <w:gridCol w:w="820"/>
        <w:gridCol w:w="1050"/>
        <w:gridCol w:w="1379"/>
        <w:gridCol w:w="1221"/>
      </w:tblGrid>
      <w:tr w:rsidR="00FD3B45" w:rsidRPr="000F374B" w:rsidTr="009D3A68">
        <w:trPr>
          <w:jc w:val="center"/>
        </w:trPr>
        <w:tc>
          <w:tcPr>
            <w:tcW w:w="1485" w:type="dxa"/>
            <w:vMerge w:val="restart"/>
            <w:tcBorders>
              <w:top w:val="thinThickSmallGap" w:sz="24" w:space="0" w:color="auto"/>
              <w:left w:val="nil"/>
            </w:tcBorders>
            <w:shd w:val="clear" w:color="auto" w:fill="auto"/>
            <w:vAlign w:val="center"/>
          </w:tcPr>
          <w:p w:rsidR="00FD3B45" w:rsidRPr="00CE6168" w:rsidRDefault="00FD3B45" w:rsidP="0022585A">
            <w:pPr>
              <w:jc w:val="center"/>
              <w:rPr>
                <w:rFonts w:asciiTheme="majorBidi" w:eastAsia="Times New Roman" w:hAnsiTheme="majorBidi" w:cstheme="majorBidi"/>
                <w:b/>
                <w:bCs/>
                <w:sz w:val="24"/>
                <w:szCs w:val="24"/>
                <w:lang w:bidi="ar-EG"/>
              </w:rPr>
            </w:pPr>
            <w:r w:rsidRPr="00CE6168">
              <w:rPr>
                <w:rFonts w:asciiTheme="majorBidi" w:eastAsia="Calibri" w:hAnsiTheme="majorBidi" w:cstheme="majorBidi"/>
                <w:b/>
                <w:bCs/>
                <w:sz w:val="24"/>
                <w:szCs w:val="24"/>
              </w:rPr>
              <w:t>biochemical changes</w:t>
            </w:r>
          </w:p>
        </w:tc>
        <w:tc>
          <w:tcPr>
            <w:tcW w:w="2000" w:type="dxa"/>
            <w:vMerge w:val="restart"/>
            <w:tcBorders>
              <w:top w:val="thinThickSmallGap" w:sz="24" w:space="0" w:color="auto"/>
            </w:tcBorders>
            <w:shd w:val="clear" w:color="auto" w:fill="auto"/>
            <w:vAlign w:val="center"/>
          </w:tcPr>
          <w:p w:rsidR="00FD3B45" w:rsidRPr="00CE6168" w:rsidRDefault="00FD3B45" w:rsidP="008B6650">
            <w:pPr>
              <w:widowControl w:val="0"/>
              <w:spacing w:line="216" w:lineRule="auto"/>
              <w:jc w:val="center"/>
              <w:rPr>
                <w:rFonts w:asciiTheme="majorBidi" w:eastAsia="Times New Roman" w:hAnsiTheme="majorBidi" w:cstheme="majorBidi"/>
                <w:b/>
                <w:bCs/>
                <w:sz w:val="24"/>
                <w:szCs w:val="24"/>
                <w:rtl/>
                <w:lang w:bidi="ar-EG"/>
              </w:rPr>
            </w:pPr>
            <w:r w:rsidRPr="00CE6168">
              <w:rPr>
                <w:rFonts w:asciiTheme="majorBidi" w:eastAsia="Times New Roman" w:hAnsiTheme="majorBidi" w:cstheme="majorBidi"/>
                <w:b/>
                <w:bCs/>
                <w:sz w:val="24"/>
                <w:szCs w:val="24"/>
                <w:lang w:bidi="ar-EG"/>
              </w:rPr>
              <w:t>Load</w:t>
            </w:r>
          </w:p>
        </w:tc>
        <w:tc>
          <w:tcPr>
            <w:tcW w:w="820" w:type="dxa"/>
            <w:vMerge w:val="restart"/>
            <w:tcBorders>
              <w:top w:val="thinThickSmallGap" w:sz="24" w:space="0" w:color="auto"/>
            </w:tcBorders>
            <w:shd w:val="clear" w:color="auto" w:fill="auto"/>
            <w:vAlign w:val="center"/>
          </w:tcPr>
          <w:p w:rsidR="00FD3B45" w:rsidRPr="00CE6168" w:rsidRDefault="00FD3B45" w:rsidP="008B6650">
            <w:pPr>
              <w:widowControl w:val="0"/>
              <w:spacing w:line="216" w:lineRule="auto"/>
              <w:jc w:val="center"/>
              <w:rPr>
                <w:rFonts w:asciiTheme="majorBidi" w:eastAsia="Times New Roman" w:hAnsiTheme="majorBidi" w:cstheme="majorBidi"/>
                <w:b/>
                <w:bCs/>
                <w:sz w:val="24"/>
                <w:szCs w:val="24"/>
                <w:rtl/>
                <w:lang w:bidi="ar-EG"/>
              </w:rPr>
            </w:pPr>
            <w:r w:rsidRPr="00CE6168">
              <w:rPr>
                <w:rFonts w:asciiTheme="majorBidi" w:eastAsia="Times New Roman" w:hAnsiTheme="majorBidi" w:cstheme="majorBidi"/>
                <w:b/>
                <w:bCs/>
                <w:sz w:val="24"/>
                <w:szCs w:val="24"/>
                <w:lang w:bidi="ar-EG"/>
              </w:rPr>
              <w:t>Mean</w:t>
            </w:r>
          </w:p>
        </w:tc>
        <w:tc>
          <w:tcPr>
            <w:tcW w:w="3650" w:type="dxa"/>
            <w:gridSpan w:val="3"/>
            <w:tcBorders>
              <w:top w:val="thinThickSmallGap" w:sz="24" w:space="0" w:color="auto"/>
              <w:right w:val="nil"/>
            </w:tcBorders>
            <w:shd w:val="clear" w:color="auto" w:fill="auto"/>
            <w:vAlign w:val="center"/>
          </w:tcPr>
          <w:p w:rsidR="00FD3B45" w:rsidRPr="00CE6168" w:rsidRDefault="00FD3B45" w:rsidP="008B6650">
            <w:pPr>
              <w:widowControl w:val="0"/>
              <w:spacing w:line="216" w:lineRule="auto"/>
              <w:jc w:val="center"/>
              <w:rPr>
                <w:rFonts w:asciiTheme="majorBidi" w:eastAsia="Times New Roman" w:hAnsiTheme="majorBidi" w:cstheme="majorBidi"/>
                <w:b/>
                <w:bCs/>
                <w:sz w:val="24"/>
                <w:szCs w:val="24"/>
                <w:rtl/>
                <w:lang w:bidi="ar-EG"/>
              </w:rPr>
            </w:pPr>
            <w:r w:rsidRPr="00CE6168">
              <w:rPr>
                <w:rFonts w:asciiTheme="majorBidi" w:eastAsia="Times New Roman" w:hAnsiTheme="majorBidi" w:cstheme="majorBidi"/>
                <w:b/>
                <w:bCs/>
                <w:sz w:val="24"/>
                <w:szCs w:val="24"/>
                <w:lang w:bidi="ar-EG"/>
              </w:rPr>
              <w:t>Physical Loads</w:t>
            </w:r>
          </w:p>
        </w:tc>
      </w:tr>
      <w:tr w:rsidR="009D3A68" w:rsidRPr="000F374B" w:rsidTr="009D3A68">
        <w:trPr>
          <w:jc w:val="center"/>
        </w:trPr>
        <w:tc>
          <w:tcPr>
            <w:tcW w:w="1485" w:type="dxa"/>
            <w:vMerge/>
            <w:tcBorders>
              <w:left w:val="nil"/>
              <w:bottom w:val="thickThinSmallGap" w:sz="24" w:space="0" w:color="auto"/>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p>
        </w:tc>
        <w:tc>
          <w:tcPr>
            <w:tcW w:w="2000" w:type="dxa"/>
            <w:vMerge/>
            <w:tcBorders>
              <w:bottom w:val="thickThinSmallGap" w:sz="24" w:space="0" w:color="auto"/>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p>
        </w:tc>
        <w:tc>
          <w:tcPr>
            <w:tcW w:w="820" w:type="dxa"/>
            <w:vMerge/>
            <w:tcBorders>
              <w:bottom w:val="thickThinSmallGap" w:sz="24" w:space="0" w:color="auto"/>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p>
        </w:tc>
        <w:tc>
          <w:tcPr>
            <w:tcW w:w="1050" w:type="dxa"/>
            <w:tcBorders>
              <w:bottom w:val="thickThinSmallGap" w:sz="24" w:space="0" w:color="auto"/>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r w:rsidRPr="00CE6168">
              <w:rPr>
                <w:rFonts w:asciiTheme="majorBidi" w:eastAsia="Times New Roman" w:hAnsiTheme="majorBidi" w:cstheme="majorBidi"/>
                <w:sz w:val="24"/>
                <w:szCs w:val="24"/>
                <w:lang w:bidi="ar-EG"/>
              </w:rPr>
              <w:t>Medium</w:t>
            </w:r>
          </w:p>
        </w:tc>
        <w:tc>
          <w:tcPr>
            <w:tcW w:w="1379" w:type="dxa"/>
            <w:tcBorders>
              <w:bottom w:val="thickThinSmallGap" w:sz="24" w:space="0" w:color="auto"/>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r w:rsidRPr="00CE6168">
              <w:rPr>
                <w:rFonts w:asciiTheme="majorBidi" w:eastAsia="Calibri" w:hAnsiTheme="majorBidi" w:cstheme="majorBidi"/>
                <w:sz w:val="24"/>
                <w:szCs w:val="24"/>
              </w:rPr>
              <w:t xml:space="preserve">Lower than </w:t>
            </w:r>
            <w:r w:rsidRPr="00CE6168">
              <w:rPr>
                <w:rFonts w:asciiTheme="majorBidi" w:eastAsia="Times New Roman" w:hAnsiTheme="majorBidi" w:cstheme="majorBidi"/>
                <w:sz w:val="24"/>
                <w:szCs w:val="24"/>
                <w:lang w:bidi="ar-EG"/>
              </w:rPr>
              <w:t>maximum</w:t>
            </w:r>
          </w:p>
        </w:tc>
        <w:tc>
          <w:tcPr>
            <w:tcW w:w="1221" w:type="dxa"/>
            <w:tcBorders>
              <w:bottom w:val="thickThinSmallGap" w:sz="24" w:space="0" w:color="auto"/>
              <w:right w:val="nil"/>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r w:rsidRPr="00CE6168">
              <w:rPr>
                <w:rFonts w:asciiTheme="majorBidi" w:eastAsia="Times New Roman" w:hAnsiTheme="majorBidi" w:cstheme="majorBidi"/>
                <w:sz w:val="24"/>
                <w:szCs w:val="24"/>
                <w:lang w:bidi="ar-EG"/>
              </w:rPr>
              <w:t>maximum</w:t>
            </w:r>
          </w:p>
        </w:tc>
      </w:tr>
      <w:tr w:rsidR="009D3A68" w:rsidRPr="000F374B" w:rsidTr="009D3A68">
        <w:trPr>
          <w:jc w:val="center"/>
        </w:trPr>
        <w:tc>
          <w:tcPr>
            <w:tcW w:w="1485" w:type="dxa"/>
            <w:vMerge w:val="restart"/>
            <w:tcBorders>
              <w:left w:val="nil"/>
            </w:tcBorders>
            <w:shd w:val="clear" w:color="auto" w:fill="auto"/>
            <w:vAlign w:val="center"/>
          </w:tcPr>
          <w:p w:rsidR="009D3A68" w:rsidRPr="00CE6168" w:rsidRDefault="009D3A68" w:rsidP="0022585A">
            <w:pPr>
              <w:widowControl w:val="0"/>
              <w:jc w:val="center"/>
              <w:rPr>
                <w:rFonts w:asciiTheme="majorBidi" w:eastAsia="Calibri" w:hAnsiTheme="majorBidi" w:cstheme="majorBidi"/>
                <w:sz w:val="24"/>
                <w:szCs w:val="24"/>
              </w:rPr>
            </w:pPr>
            <w:r w:rsidRPr="00CE6168">
              <w:rPr>
                <w:rFonts w:asciiTheme="majorBidi" w:eastAsia="Calibri" w:hAnsiTheme="majorBidi" w:cstheme="majorBidi"/>
                <w:sz w:val="24"/>
                <w:szCs w:val="24"/>
              </w:rPr>
              <w:t>Total.Protein</w:t>
            </w:r>
          </w:p>
          <w:p w:rsidR="009D3A68" w:rsidRPr="00CE6168" w:rsidRDefault="009D3A68" w:rsidP="0022585A">
            <w:pPr>
              <w:widowControl w:val="0"/>
              <w:jc w:val="center"/>
              <w:rPr>
                <w:rFonts w:asciiTheme="majorBidi" w:eastAsia="Calibri" w:hAnsiTheme="majorBidi" w:cstheme="majorBidi"/>
                <w:sz w:val="24"/>
                <w:szCs w:val="24"/>
              </w:rPr>
            </w:pPr>
            <w:r w:rsidRPr="00CE6168">
              <w:rPr>
                <w:rFonts w:asciiTheme="majorBidi" w:eastAsia="Calibri" w:hAnsiTheme="majorBidi" w:cstheme="majorBidi"/>
                <w:sz w:val="24"/>
                <w:szCs w:val="24"/>
              </w:rPr>
              <w:t>gm/100 ml</w:t>
            </w:r>
          </w:p>
        </w:tc>
        <w:tc>
          <w:tcPr>
            <w:tcW w:w="2000" w:type="dxa"/>
            <w:shd w:val="clear" w:color="auto" w:fill="auto"/>
            <w:vAlign w:val="center"/>
          </w:tcPr>
          <w:p w:rsidR="009D3A68" w:rsidRPr="00CE6168" w:rsidRDefault="009D3A68" w:rsidP="008B6650">
            <w:pPr>
              <w:widowControl w:val="0"/>
              <w:spacing w:line="216" w:lineRule="auto"/>
              <w:jc w:val="center"/>
              <w:rPr>
                <w:rFonts w:asciiTheme="majorBidi" w:eastAsia="Calibri" w:hAnsiTheme="majorBidi" w:cstheme="majorBidi"/>
                <w:sz w:val="20"/>
                <w:szCs w:val="20"/>
              </w:rPr>
            </w:pPr>
            <w:r w:rsidRPr="00CE6168">
              <w:rPr>
                <w:rFonts w:asciiTheme="majorBidi" w:eastAsia="Calibri" w:hAnsiTheme="majorBidi" w:cstheme="majorBidi"/>
                <w:sz w:val="20"/>
                <w:szCs w:val="20"/>
              </w:rPr>
              <w:t>Medium</w:t>
            </w:r>
          </w:p>
        </w:tc>
        <w:tc>
          <w:tcPr>
            <w:tcW w:w="820" w:type="dxa"/>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6.43</w:t>
            </w:r>
          </w:p>
        </w:tc>
        <w:tc>
          <w:tcPr>
            <w:tcW w:w="1050" w:type="dxa"/>
            <w:shd w:val="clear" w:color="auto" w:fill="B3B3B3"/>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379" w:type="dxa"/>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0.90*</w:t>
            </w:r>
          </w:p>
        </w:tc>
        <w:tc>
          <w:tcPr>
            <w:tcW w:w="1221" w:type="dxa"/>
            <w:tcBorders>
              <w:right w:val="nil"/>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1.60*</w:t>
            </w:r>
          </w:p>
        </w:tc>
      </w:tr>
      <w:tr w:rsidR="009D3A68" w:rsidRPr="000F374B" w:rsidTr="009D3A68">
        <w:trPr>
          <w:jc w:val="center"/>
        </w:trPr>
        <w:tc>
          <w:tcPr>
            <w:tcW w:w="1485" w:type="dxa"/>
            <w:vMerge/>
            <w:tcBorders>
              <w:left w:val="nil"/>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p>
        </w:tc>
        <w:tc>
          <w:tcPr>
            <w:tcW w:w="2000" w:type="dxa"/>
            <w:shd w:val="clear" w:color="auto" w:fill="auto"/>
            <w:vAlign w:val="center"/>
          </w:tcPr>
          <w:p w:rsidR="009D3A68" w:rsidRPr="00CE6168" w:rsidRDefault="009D3A68" w:rsidP="008B6650">
            <w:pPr>
              <w:widowControl w:val="0"/>
              <w:spacing w:line="216" w:lineRule="auto"/>
              <w:jc w:val="center"/>
              <w:rPr>
                <w:rFonts w:asciiTheme="majorBidi" w:eastAsia="Calibri" w:hAnsiTheme="majorBidi" w:cstheme="majorBidi"/>
                <w:sz w:val="20"/>
                <w:szCs w:val="20"/>
              </w:rPr>
            </w:pPr>
            <w:r w:rsidRPr="00CE6168">
              <w:rPr>
                <w:rFonts w:asciiTheme="majorBidi" w:eastAsia="Calibri" w:hAnsiTheme="majorBidi" w:cstheme="majorBidi"/>
                <w:sz w:val="20"/>
                <w:szCs w:val="20"/>
              </w:rPr>
              <w:t>Lower than maximum</w:t>
            </w:r>
          </w:p>
        </w:tc>
        <w:tc>
          <w:tcPr>
            <w:tcW w:w="820" w:type="dxa"/>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7.33</w:t>
            </w:r>
          </w:p>
        </w:tc>
        <w:tc>
          <w:tcPr>
            <w:tcW w:w="1050" w:type="dxa"/>
            <w:shd w:val="clear" w:color="auto" w:fill="auto"/>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379" w:type="dxa"/>
            <w:shd w:val="clear" w:color="auto" w:fill="B3B3B3"/>
            <w:vAlign w:val="center"/>
          </w:tcPr>
          <w:p w:rsidR="009D3A68" w:rsidRPr="00CE6168" w:rsidRDefault="009D3A68" w:rsidP="009D3A68">
            <w:pPr>
              <w:jc w:val="center"/>
              <w:rPr>
                <w:rFonts w:asciiTheme="majorBidi" w:hAnsiTheme="majorBidi" w:cstheme="majorBidi"/>
                <w:color w:val="000000"/>
                <w:sz w:val="24"/>
                <w:szCs w:val="24"/>
              </w:rPr>
            </w:pPr>
          </w:p>
        </w:tc>
        <w:tc>
          <w:tcPr>
            <w:tcW w:w="1221" w:type="dxa"/>
            <w:tcBorders>
              <w:right w:val="nil"/>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0.70*</w:t>
            </w:r>
          </w:p>
        </w:tc>
      </w:tr>
      <w:tr w:rsidR="009D3A68" w:rsidRPr="000F374B" w:rsidTr="009D3A68">
        <w:trPr>
          <w:jc w:val="center"/>
        </w:trPr>
        <w:tc>
          <w:tcPr>
            <w:tcW w:w="1485" w:type="dxa"/>
            <w:vMerge/>
            <w:tcBorders>
              <w:left w:val="nil"/>
              <w:bottom w:val="single" w:sz="12" w:space="0" w:color="auto"/>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p>
        </w:tc>
        <w:tc>
          <w:tcPr>
            <w:tcW w:w="2000" w:type="dxa"/>
            <w:tcBorders>
              <w:bottom w:val="single" w:sz="12" w:space="0" w:color="auto"/>
            </w:tcBorders>
            <w:shd w:val="clear" w:color="auto" w:fill="auto"/>
            <w:vAlign w:val="center"/>
          </w:tcPr>
          <w:p w:rsidR="009D3A68" w:rsidRPr="00CE6168" w:rsidRDefault="009D3A68" w:rsidP="008B6650">
            <w:pPr>
              <w:widowControl w:val="0"/>
              <w:spacing w:line="216" w:lineRule="auto"/>
              <w:jc w:val="center"/>
              <w:rPr>
                <w:rFonts w:asciiTheme="majorBidi" w:eastAsia="Calibri" w:hAnsiTheme="majorBidi" w:cstheme="majorBidi"/>
                <w:sz w:val="20"/>
                <w:szCs w:val="20"/>
              </w:rPr>
            </w:pPr>
            <w:r w:rsidRPr="00CE6168">
              <w:rPr>
                <w:rFonts w:asciiTheme="majorBidi" w:eastAsia="Calibri" w:hAnsiTheme="majorBidi" w:cstheme="majorBidi"/>
                <w:sz w:val="20"/>
                <w:szCs w:val="20"/>
              </w:rPr>
              <w:t>maximum</w:t>
            </w:r>
          </w:p>
        </w:tc>
        <w:tc>
          <w:tcPr>
            <w:tcW w:w="820" w:type="dxa"/>
            <w:tcBorders>
              <w:bottom w:val="single" w:sz="12" w:space="0" w:color="auto"/>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8.03</w:t>
            </w:r>
          </w:p>
        </w:tc>
        <w:tc>
          <w:tcPr>
            <w:tcW w:w="1050" w:type="dxa"/>
            <w:tcBorders>
              <w:bottom w:val="single" w:sz="12" w:space="0" w:color="auto"/>
            </w:tcBorders>
            <w:shd w:val="clear" w:color="auto" w:fill="auto"/>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379" w:type="dxa"/>
            <w:tcBorders>
              <w:bottom w:val="single" w:sz="12" w:space="0" w:color="auto"/>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p>
        </w:tc>
        <w:tc>
          <w:tcPr>
            <w:tcW w:w="1221" w:type="dxa"/>
            <w:tcBorders>
              <w:bottom w:val="single" w:sz="12" w:space="0" w:color="auto"/>
              <w:right w:val="nil"/>
            </w:tcBorders>
            <w:shd w:val="clear" w:color="auto" w:fill="B3B3B3"/>
            <w:vAlign w:val="center"/>
          </w:tcPr>
          <w:p w:rsidR="009D3A68" w:rsidRPr="00CE6168" w:rsidRDefault="009D3A68" w:rsidP="009D3A68">
            <w:pPr>
              <w:jc w:val="center"/>
              <w:rPr>
                <w:rFonts w:asciiTheme="majorBidi" w:hAnsiTheme="majorBidi" w:cstheme="majorBidi"/>
                <w:color w:val="000000"/>
                <w:sz w:val="24"/>
                <w:szCs w:val="24"/>
              </w:rPr>
            </w:pPr>
          </w:p>
        </w:tc>
      </w:tr>
      <w:tr w:rsidR="009D3A68" w:rsidRPr="000F374B" w:rsidTr="009D3A68">
        <w:trPr>
          <w:jc w:val="center"/>
        </w:trPr>
        <w:tc>
          <w:tcPr>
            <w:tcW w:w="1485" w:type="dxa"/>
            <w:vMerge w:val="restart"/>
            <w:tcBorders>
              <w:top w:val="single" w:sz="12" w:space="0" w:color="auto"/>
              <w:left w:val="nil"/>
            </w:tcBorders>
            <w:shd w:val="clear" w:color="auto" w:fill="auto"/>
            <w:vAlign w:val="center"/>
          </w:tcPr>
          <w:p w:rsidR="009D3A68" w:rsidRPr="00CE6168" w:rsidRDefault="009D3A68" w:rsidP="0022585A">
            <w:pPr>
              <w:widowControl w:val="0"/>
              <w:jc w:val="center"/>
              <w:rPr>
                <w:rFonts w:asciiTheme="majorBidi" w:eastAsia="Calibri" w:hAnsiTheme="majorBidi" w:cstheme="majorBidi"/>
                <w:sz w:val="24"/>
                <w:szCs w:val="24"/>
              </w:rPr>
            </w:pPr>
            <w:r w:rsidRPr="00CE6168">
              <w:rPr>
                <w:rFonts w:asciiTheme="majorBidi" w:eastAsia="Calibri" w:hAnsiTheme="majorBidi" w:cstheme="majorBidi"/>
                <w:sz w:val="24"/>
                <w:szCs w:val="24"/>
              </w:rPr>
              <w:t>Globulin</w:t>
            </w:r>
          </w:p>
          <w:p w:rsidR="009D3A68" w:rsidRPr="00CE6168" w:rsidRDefault="009D3A68" w:rsidP="0022585A">
            <w:pPr>
              <w:widowControl w:val="0"/>
              <w:jc w:val="center"/>
              <w:rPr>
                <w:rFonts w:asciiTheme="majorBidi" w:eastAsia="Calibri" w:hAnsiTheme="majorBidi" w:cstheme="majorBidi"/>
                <w:sz w:val="24"/>
                <w:szCs w:val="24"/>
              </w:rPr>
            </w:pPr>
            <w:r w:rsidRPr="00CE6168">
              <w:rPr>
                <w:rFonts w:asciiTheme="majorBidi" w:eastAsia="Calibri" w:hAnsiTheme="majorBidi" w:cstheme="majorBidi"/>
                <w:sz w:val="24"/>
                <w:szCs w:val="24"/>
              </w:rPr>
              <w:t>gm/100 ml</w:t>
            </w:r>
          </w:p>
        </w:tc>
        <w:tc>
          <w:tcPr>
            <w:tcW w:w="2000" w:type="dxa"/>
            <w:tcBorders>
              <w:top w:val="single" w:sz="12" w:space="0" w:color="auto"/>
            </w:tcBorders>
            <w:shd w:val="clear" w:color="auto" w:fill="auto"/>
            <w:vAlign w:val="center"/>
          </w:tcPr>
          <w:p w:rsidR="009D3A68" w:rsidRPr="00CE6168" w:rsidRDefault="009D3A68" w:rsidP="008B6650">
            <w:pPr>
              <w:widowControl w:val="0"/>
              <w:spacing w:line="216" w:lineRule="auto"/>
              <w:jc w:val="center"/>
              <w:rPr>
                <w:rFonts w:asciiTheme="majorBidi" w:eastAsia="Calibri" w:hAnsiTheme="majorBidi" w:cstheme="majorBidi"/>
                <w:sz w:val="20"/>
                <w:szCs w:val="20"/>
              </w:rPr>
            </w:pPr>
            <w:r w:rsidRPr="00CE6168">
              <w:rPr>
                <w:rFonts w:asciiTheme="majorBidi" w:eastAsia="Calibri" w:hAnsiTheme="majorBidi" w:cstheme="majorBidi"/>
                <w:sz w:val="20"/>
                <w:szCs w:val="20"/>
              </w:rPr>
              <w:t>Medium</w:t>
            </w:r>
          </w:p>
        </w:tc>
        <w:tc>
          <w:tcPr>
            <w:tcW w:w="820" w:type="dxa"/>
            <w:tcBorders>
              <w:top w:val="single" w:sz="12" w:space="0" w:color="auto"/>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2.19</w:t>
            </w:r>
          </w:p>
        </w:tc>
        <w:tc>
          <w:tcPr>
            <w:tcW w:w="1050" w:type="dxa"/>
            <w:tcBorders>
              <w:top w:val="single" w:sz="12" w:space="0" w:color="auto"/>
            </w:tcBorders>
            <w:shd w:val="clear" w:color="auto" w:fill="B3B3B3"/>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379" w:type="dxa"/>
            <w:tcBorders>
              <w:top w:val="single" w:sz="12" w:space="0" w:color="auto"/>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0.50*</w:t>
            </w:r>
          </w:p>
        </w:tc>
        <w:tc>
          <w:tcPr>
            <w:tcW w:w="1221" w:type="dxa"/>
            <w:tcBorders>
              <w:top w:val="single" w:sz="12" w:space="0" w:color="auto"/>
              <w:right w:val="nil"/>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1.70*</w:t>
            </w:r>
          </w:p>
        </w:tc>
      </w:tr>
      <w:tr w:rsidR="009D3A68" w:rsidRPr="000F374B" w:rsidTr="009D3A68">
        <w:trPr>
          <w:jc w:val="center"/>
        </w:trPr>
        <w:tc>
          <w:tcPr>
            <w:tcW w:w="1485" w:type="dxa"/>
            <w:vMerge/>
            <w:tcBorders>
              <w:left w:val="nil"/>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p>
        </w:tc>
        <w:tc>
          <w:tcPr>
            <w:tcW w:w="2000" w:type="dxa"/>
            <w:shd w:val="clear" w:color="auto" w:fill="auto"/>
            <w:vAlign w:val="center"/>
          </w:tcPr>
          <w:p w:rsidR="009D3A68" w:rsidRPr="00CE6168" w:rsidRDefault="009D3A68" w:rsidP="008B6650">
            <w:pPr>
              <w:widowControl w:val="0"/>
              <w:spacing w:line="216" w:lineRule="auto"/>
              <w:jc w:val="center"/>
              <w:rPr>
                <w:rFonts w:asciiTheme="majorBidi" w:eastAsia="Calibri" w:hAnsiTheme="majorBidi" w:cstheme="majorBidi"/>
                <w:sz w:val="20"/>
                <w:szCs w:val="20"/>
              </w:rPr>
            </w:pPr>
            <w:r w:rsidRPr="00CE6168">
              <w:rPr>
                <w:rFonts w:asciiTheme="majorBidi" w:eastAsia="Calibri" w:hAnsiTheme="majorBidi" w:cstheme="majorBidi"/>
                <w:sz w:val="20"/>
                <w:szCs w:val="20"/>
              </w:rPr>
              <w:t>Lower than maximum</w:t>
            </w:r>
          </w:p>
        </w:tc>
        <w:tc>
          <w:tcPr>
            <w:tcW w:w="820" w:type="dxa"/>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2.69</w:t>
            </w:r>
          </w:p>
        </w:tc>
        <w:tc>
          <w:tcPr>
            <w:tcW w:w="1050" w:type="dxa"/>
            <w:shd w:val="clear" w:color="auto" w:fill="auto"/>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379" w:type="dxa"/>
            <w:shd w:val="clear" w:color="auto" w:fill="B3B3B3"/>
            <w:vAlign w:val="center"/>
          </w:tcPr>
          <w:p w:rsidR="009D3A68" w:rsidRPr="00CE6168" w:rsidRDefault="009D3A68" w:rsidP="009D3A68">
            <w:pPr>
              <w:jc w:val="center"/>
              <w:rPr>
                <w:rFonts w:asciiTheme="majorBidi" w:hAnsiTheme="majorBidi" w:cstheme="majorBidi"/>
                <w:color w:val="000000"/>
                <w:sz w:val="24"/>
                <w:szCs w:val="24"/>
              </w:rPr>
            </w:pPr>
          </w:p>
        </w:tc>
        <w:tc>
          <w:tcPr>
            <w:tcW w:w="1221" w:type="dxa"/>
            <w:tcBorders>
              <w:right w:val="nil"/>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1.20*</w:t>
            </w:r>
          </w:p>
        </w:tc>
      </w:tr>
      <w:tr w:rsidR="009D3A68" w:rsidRPr="000F374B" w:rsidTr="009D3A68">
        <w:trPr>
          <w:jc w:val="center"/>
        </w:trPr>
        <w:tc>
          <w:tcPr>
            <w:tcW w:w="1485" w:type="dxa"/>
            <w:vMerge/>
            <w:tcBorders>
              <w:left w:val="nil"/>
              <w:bottom w:val="single" w:sz="12" w:space="0" w:color="auto"/>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p>
        </w:tc>
        <w:tc>
          <w:tcPr>
            <w:tcW w:w="2000" w:type="dxa"/>
            <w:tcBorders>
              <w:bottom w:val="single" w:sz="12" w:space="0" w:color="auto"/>
            </w:tcBorders>
            <w:shd w:val="clear" w:color="auto" w:fill="auto"/>
            <w:vAlign w:val="center"/>
          </w:tcPr>
          <w:p w:rsidR="009D3A68" w:rsidRPr="00CE6168" w:rsidRDefault="009D3A68" w:rsidP="008B6650">
            <w:pPr>
              <w:widowControl w:val="0"/>
              <w:spacing w:line="216" w:lineRule="auto"/>
              <w:jc w:val="center"/>
              <w:rPr>
                <w:rFonts w:asciiTheme="majorBidi" w:eastAsia="Calibri" w:hAnsiTheme="majorBidi" w:cstheme="majorBidi"/>
                <w:sz w:val="20"/>
                <w:szCs w:val="20"/>
              </w:rPr>
            </w:pPr>
            <w:r w:rsidRPr="00CE6168">
              <w:rPr>
                <w:rFonts w:asciiTheme="majorBidi" w:eastAsia="Calibri" w:hAnsiTheme="majorBidi" w:cstheme="majorBidi"/>
                <w:sz w:val="20"/>
                <w:szCs w:val="20"/>
              </w:rPr>
              <w:t>maximum</w:t>
            </w:r>
          </w:p>
        </w:tc>
        <w:tc>
          <w:tcPr>
            <w:tcW w:w="820" w:type="dxa"/>
            <w:tcBorders>
              <w:bottom w:val="single" w:sz="12" w:space="0" w:color="auto"/>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3.89</w:t>
            </w:r>
          </w:p>
        </w:tc>
        <w:tc>
          <w:tcPr>
            <w:tcW w:w="1050" w:type="dxa"/>
            <w:tcBorders>
              <w:bottom w:val="single" w:sz="12" w:space="0" w:color="auto"/>
            </w:tcBorders>
            <w:shd w:val="clear" w:color="auto" w:fill="auto"/>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379" w:type="dxa"/>
            <w:tcBorders>
              <w:bottom w:val="single" w:sz="12" w:space="0" w:color="auto"/>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p>
        </w:tc>
        <w:tc>
          <w:tcPr>
            <w:tcW w:w="1221" w:type="dxa"/>
            <w:tcBorders>
              <w:bottom w:val="single" w:sz="12" w:space="0" w:color="auto"/>
              <w:right w:val="nil"/>
            </w:tcBorders>
            <w:shd w:val="clear" w:color="auto" w:fill="B3B3B3"/>
            <w:vAlign w:val="center"/>
          </w:tcPr>
          <w:p w:rsidR="009D3A68" w:rsidRPr="00CE6168" w:rsidRDefault="009D3A68" w:rsidP="009D3A68">
            <w:pPr>
              <w:jc w:val="center"/>
              <w:rPr>
                <w:rFonts w:asciiTheme="majorBidi" w:hAnsiTheme="majorBidi" w:cstheme="majorBidi"/>
                <w:color w:val="000000"/>
                <w:sz w:val="24"/>
                <w:szCs w:val="24"/>
              </w:rPr>
            </w:pPr>
          </w:p>
        </w:tc>
      </w:tr>
      <w:tr w:rsidR="009D3A68" w:rsidRPr="000F374B" w:rsidTr="009D3A68">
        <w:trPr>
          <w:jc w:val="center"/>
        </w:trPr>
        <w:tc>
          <w:tcPr>
            <w:tcW w:w="1485" w:type="dxa"/>
            <w:vMerge w:val="restart"/>
            <w:tcBorders>
              <w:left w:val="nil"/>
            </w:tcBorders>
            <w:shd w:val="clear" w:color="auto" w:fill="auto"/>
            <w:vAlign w:val="center"/>
          </w:tcPr>
          <w:p w:rsidR="009D3A68" w:rsidRPr="00CE6168" w:rsidRDefault="009D3A68" w:rsidP="0022585A">
            <w:pPr>
              <w:widowControl w:val="0"/>
              <w:jc w:val="center"/>
              <w:rPr>
                <w:rFonts w:asciiTheme="majorBidi" w:eastAsia="Calibri" w:hAnsiTheme="majorBidi" w:cstheme="majorBidi"/>
                <w:sz w:val="24"/>
                <w:szCs w:val="24"/>
              </w:rPr>
            </w:pPr>
            <w:r w:rsidRPr="00CE6168">
              <w:rPr>
                <w:rFonts w:asciiTheme="majorBidi" w:eastAsia="Calibri" w:hAnsiTheme="majorBidi" w:cstheme="majorBidi"/>
                <w:sz w:val="24"/>
                <w:szCs w:val="24"/>
              </w:rPr>
              <w:t>Albumin</w:t>
            </w:r>
          </w:p>
          <w:p w:rsidR="009D3A68" w:rsidRPr="00CE6168" w:rsidRDefault="009D3A68" w:rsidP="0022585A">
            <w:pPr>
              <w:widowControl w:val="0"/>
              <w:jc w:val="center"/>
              <w:rPr>
                <w:rFonts w:asciiTheme="majorBidi" w:eastAsia="Calibri" w:hAnsiTheme="majorBidi" w:cstheme="majorBidi"/>
                <w:sz w:val="24"/>
                <w:szCs w:val="24"/>
              </w:rPr>
            </w:pPr>
            <w:r w:rsidRPr="00CE6168">
              <w:rPr>
                <w:rFonts w:asciiTheme="majorBidi" w:eastAsia="Calibri" w:hAnsiTheme="majorBidi" w:cstheme="majorBidi"/>
                <w:sz w:val="24"/>
                <w:szCs w:val="24"/>
              </w:rPr>
              <w:t>gm/100 ml</w:t>
            </w:r>
          </w:p>
        </w:tc>
        <w:tc>
          <w:tcPr>
            <w:tcW w:w="2000" w:type="dxa"/>
            <w:shd w:val="clear" w:color="auto" w:fill="auto"/>
            <w:vAlign w:val="center"/>
          </w:tcPr>
          <w:p w:rsidR="009D3A68" w:rsidRPr="00CE6168" w:rsidRDefault="009D3A68" w:rsidP="008B6650">
            <w:pPr>
              <w:widowControl w:val="0"/>
              <w:spacing w:line="216" w:lineRule="auto"/>
              <w:jc w:val="center"/>
              <w:rPr>
                <w:rFonts w:asciiTheme="majorBidi" w:eastAsia="Calibri" w:hAnsiTheme="majorBidi" w:cstheme="majorBidi"/>
                <w:sz w:val="20"/>
                <w:szCs w:val="20"/>
              </w:rPr>
            </w:pPr>
            <w:r w:rsidRPr="00CE6168">
              <w:rPr>
                <w:rFonts w:asciiTheme="majorBidi" w:eastAsia="Calibri" w:hAnsiTheme="majorBidi" w:cstheme="majorBidi"/>
                <w:sz w:val="20"/>
                <w:szCs w:val="20"/>
              </w:rPr>
              <w:t>Medium</w:t>
            </w:r>
          </w:p>
        </w:tc>
        <w:tc>
          <w:tcPr>
            <w:tcW w:w="820" w:type="dxa"/>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3.78</w:t>
            </w:r>
          </w:p>
        </w:tc>
        <w:tc>
          <w:tcPr>
            <w:tcW w:w="1050" w:type="dxa"/>
            <w:shd w:val="clear" w:color="auto" w:fill="B3B3B3"/>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379" w:type="dxa"/>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0.60*</w:t>
            </w:r>
          </w:p>
        </w:tc>
        <w:tc>
          <w:tcPr>
            <w:tcW w:w="1221" w:type="dxa"/>
            <w:tcBorders>
              <w:right w:val="nil"/>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2*</w:t>
            </w:r>
          </w:p>
        </w:tc>
      </w:tr>
      <w:tr w:rsidR="009D3A68" w:rsidRPr="000F374B" w:rsidTr="009D3A68">
        <w:trPr>
          <w:jc w:val="center"/>
        </w:trPr>
        <w:tc>
          <w:tcPr>
            <w:tcW w:w="1485" w:type="dxa"/>
            <w:vMerge/>
            <w:tcBorders>
              <w:left w:val="nil"/>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p>
        </w:tc>
        <w:tc>
          <w:tcPr>
            <w:tcW w:w="2000" w:type="dxa"/>
            <w:shd w:val="clear" w:color="auto" w:fill="auto"/>
            <w:vAlign w:val="center"/>
          </w:tcPr>
          <w:p w:rsidR="009D3A68" w:rsidRPr="00CE6168" w:rsidRDefault="009D3A68" w:rsidP="008B6650">
            <w:pPr>
              <w:widowControl w:val="0"/>
              <w:spacing w:line="216" w:lineRule="auto"/>
              <w:jc w:val="center"/>
              <w:rPr>
                <w:rFonts w:asciiTheme="majorBidi" w:eastAsia="Calibri" w:hAnsiTheme="majorBidi" w:cstheme="majorBidi"/>
                <w:sz w:val="20"/>
                <w:szCs w:val="20"/>
              </w:rPr>
            </w:pPr>
            <w:r w:rsidRPr="00CE6168">
              <w:rPr>
                <w:rFonts w:asciiTheme="majorBidi" w:eastAsia="Calibri" w:hAnsiTheme="majorBidi" w:cstheme="majorBidi"/>
                <w:sz w:val="20"/>
                <w:szCs w:val="20"/>
              </w:rPr>
              <w:t>Lower than maximum</w:t>
            </w:r>
          </w:p>
        </w:tc>
        <w:tc>
          <w:tcPr>
            <w:tcW w:w="820" w:type="dxa"/>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4.38</w:t>
            </w:r>
          </w:p>
        </w:tc>
        <w:tc>
          <w:tcPr>
            <w:tcW w:w="1050" w:type="dxa"/>
            <w:shd w:val="clear" w:color="auto" w:fill="auto"/>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379" w:type="dxa"/>
            <w:shd w:val="clear" w:color="auto" w:fill="B3B3B3"/>
            <w:vAlign w:val="center"/>
          </w:tcPr>
          <w:p w:rsidR="009D3A68" w:rsidRPr="00CE6168" w:rsidRDefault="009D3A68" w:rsidP="009D3A68">
            <w:pPr>
              <w:jc w:val="center"/>
              <w:rPr>
                <w:rFonts w:asciiTheme="majorBidi" w:hAnsiTheme="majorBidi" w:cstheme="majorBidi"/>
                <w:color w:val="000000"/>
                <w:sz w:val="24"/>
                <w:szCs w:val="24"/>
              </w:rPr>
            </w:pPr>
          </w:p>
        </w:tc>
        <w:tc>
          <w:tcPr>
            <w:tcW w:w="1221" w:type="dxa"/>
            <w:tcBorders>
              <w:right w:val="nil"/>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1.40*</w:t>
            </w:r>
          </w:p>
        </w:tc>
      </w:tr>
      <w:tr w:rsidR="009D3A68" w:rsidRPr="000F374B" w:rsidTr="009D3A68">
        <w:trPr>
          <w:jc w:val="center"/>
        </w:trPr>
        <w:tc>
          <w:tcPr>
            <w:tcW w:w="1485" w:type="dxa"/>
            <w:vMerge/>
            <w:tcBorders>
              <w:left w:val="nil"/>
              <w:bottom w:val="thickThinSmallGap" w:sz="24" w:space="0" w:color="auto"/>
            </w:tcBorders>
            <w:shd w:val="clear" w:color="auto" w:fill="auto"/>
            <w:vAlign w:val="center"/>
          </w:tcPr>
          <w:p w:rsidR="009D3A68" w:rsidRPr="00CE6168" w:rsidRDefault="009D3A68" w:rsidP="008B6650">
            <w:pPr>
              <w:widowControl w:val="0"/>
              <w:spacing w:line="216" w:lineRule="auto"/>
              <w:jc w:val="center"/>
              <w:rPr>
                <w:rFonts w:asciiTheme="majorBidi" w:eastAsia="Times New Roman" w:hAnsiTheme="majorBidi" w:cstheme="majorBidi"/>
                <w:sz w:val="24"/>
                <w:szCs w:val="24"/>
                <w:rtl/>
                <w:lang w:bidi="ar-EG"/>
              </w:rPr>
            </w:pPr>
          </w:p>
        </w:tc>
        <w:tc>
          <w:tcPr>
            <w:tcW w:w="2000" w:type="dxa"/>
            <w:tcBorders>
              <w:bottom w:val="thickThinSmallGap" w:sz="24" w:space="0" w:color="auto"/>
            </w:tcBorders>
            <w:shd w:val="clear" w:color="auto" w:fill="auto"/>
            <w:vAlign w:val="center"/>
          </w:tcPr>
          <w:p w:rsidR="009D3A68" w:rsidRPr="00CE6168" w:rsidRDefault="009D3A68" w:rsidP="008B6650">
            <w:pPr>
              <w:widowControl w:val="0"/>
              <w:spacing w:line="216" w:lineRule="auto"/>
              <w:jc w:val="center"/>
              <w:rPr>
                <w:rFonts w:asciiTheme="majorBidi" w:eastAsia="Calibri" w:hAnsiTheme="majorBidi" w:cstheme="majorBidi"/>
                <w:sz w:val="20"/>
                <w:szCs w:val="20"/>
              </w:rPr>
            </w:pPr>
            <w:r w:rsidRPr="00CE6168">
              <w:rPr>
                <w:rFonts w:asciiTheme="majorBidi" w:eastAsia="Calibri" w:hAnsiTheme="majorBidi" w:cstheme="majorBidi"/>
                <w:sz w:val="20"/>
                <w:szCs w:val="20"/>
              </w:rPr>
              <w:t>maximum</w:t>
            </w:r>
          </w:p>
        </w:tc>
        <w:tc>
          <w:tcPr>
            <w:tcW w:w="820" w:type="dxa"/>
            <w:tcBorders>
              <w:bottom w:val="thickThinSmallGap" w:sz="24" w:space="0" w:color="auto"/>
            </w:tcBorders>
            <w:shd w:val="clear" w:color="auto" w:fill="auto"/>
            <w:vAlign w:val="center"/>
          </w:tcPr>
          <w:p w:rsidR="009D3A68" w:rsidRPr="00CE6168" w:rsidRDefault="009D3A68" w:rsidP="009D3A68">
            <w:pPr>
              <w:jc w:val="center"/>
              <w:rPr>
                <w:rFonts w:asciiTheme="majorBidi" w:hAnsiTheme="majorBidi" w:cstheme="majorBidi"/>
                <w:color w:val="000000"/>
                <w:sz w:val="24"/>
                <w:szCs w:val="24"/>
              </w:rPr>
            </w:pPr>
            <w:r w:rsidRPr="00CE6168">
              <w:rPr>
                <w:rFonts w:asciiTheme="majorBidi" w:hAnsiTheme="majorBidi" w:cstheme="majorBidi"/>
                <w:color w:val="000000"/>
                <w:sz w:val="24"/>
                <w:szCs w:val="24"/>
              </w:rPr>
              <w:t>5.78</w:t>
            </w:r>
          </w:p>
        </w:tc>
        <w:tc>
          <w:tcPr>
            <w:tcW w:w="1050" w:type="dxa"/>
            <w:tcBorders>
              <w:bottom w:val="thickThinSmallGap" w:sz="24" w:space="0" w:color="auto"/>
            </w:tcBorders>
            <w:shd w:val="clear" w:color="auto" w:fill="auto"/>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379" w:type="dxa"/>
            <w:tcBorders>
              <w:bottom w:val="thickThinSmallGap" w:sz="24" w:space="0" w:color="auto"/>
            </w:tcBorders>
            <w:shd w:val="clear" w:color="auto" w:fill="auto"/>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c>
          <w:tcPr>
            <w:tcW w:w="1221" w:type="dxa"/>
            <w:tcBorders>
              <w:bottom w:val="thickThinSmallGap" w:sz="24" w:space="0" w:color="auto"/>
              <w:right w:val="nil"/>
            </w:tcBorders>
            <w:shd w:val="clear" w:color="auto" w:fill="B3B3B3"/>
            <w:vAlign w:val="center"/>
          </w:tcPr>
          <w:p w:rsidR="009D3A68" w:rsidRPr="00CE6168" w:rsidRDefault="009D3A68" w:rsidP="009D3A68">
            <w:pPr>
              <w:widowControl w:val="0"/>
              <w:spacing w:line="216" w:lineRule="auto"/>
              <w:jc w:val="center"/>
              <w:rPr>
                <w:rFonts w:asciiTheme="majorBidi" w:eastAsia="Calibri" w:hAnsiTheme="majorBidi" w:cstheme="majorBidi"/>
                <w:sz w:val="24"/>
                <w:szCs w:val="24"/>
              </w:rPr>
            </w:pPr>
          </w:p>
        </w:tc>
      </w:tr>
    </w:tbl>
    <w:p w:rsidR="00B42460" w:rsidRDefault="004A34ED" w:rsidP="004A34ED">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Table (5) indicates that there are differences between the maximum load and both the medium and lower than maximum in favor of maximum ,and also found differences between the medium load and lower than the maximum load in favor of lower than maximum in the level of blood proteins.</w:t>
      </w:r>
    </w:p>
    <w:p w:rsidR="00CE6168" w:rsidRDefault="00CE6168" w:rsidP="004A34ED">
      <w:pPr>
        <w:widowControl w:val="0"/>
        <w:ind w:firstLine="567"/>
        <w:jc w:val="both"/>
        <w:rPr>
          <w:rFonts w:asciiTheme="majorBidi" w:eastAsia="Calibri" w:hAnsiTheme="majorBidi" w:cstheme="majorBidi"/>
          <w:sz w:val="24"/>
          <w:szCs w:val="24"/>
        </w:rPr>
      </w:pPr>
    </w:p>
    <w:p w:rsidR="00CE6168" w:rsidRDefault="00CE6168" w:rsidP="004A34ED">
      <w:pPr>
        <w:widowControl w:val="0"/>
        <w:ind w:firstLine="567"/>
        <w:jc w:val="both"/>
        <w:rPr>
          <w:rFonts w:asciiTheme="majorBidi" w:eastAsia="Calibri" w:hAnsiTheme="majorBidi" w:cstheme="majorBidi"/>
          <w:sz w:val="24"/>
          <w:szCs w:val="24"/>
        </w:rPr>
      </w:pPr>
    </w:p>
    <w:p w:rsidR="00CE6168" w:rsidRDefault="00CE6168" w:rsidP="004A34ED">
      <w:pPr>
        <w:widowControl w:val="0"/>
        <w:ind w:firstLine="567"/>
        <w:jc w:val="both"/>
        <w:rPr>
          <w:rFonts w:asciiTheme="majorBidi" w:eastAsia="Calibri" w:hAnsiTheme="majorBidi" w:cstheme="majorBidi"/>
          <w:sz w:val="24"/>
          <w:szCs w:val="24"/>
        </w:rPr>
      </w:pPr>
    </w:p>
    <w:p w:rsidR="00CE6168" w:rsidRDefault="00CE6168" w:rsidP="004A34ED">
      <w:pPr>
        <w:widowControl w:val="0"/>
        <w:ind w:firstLine="567"/>
        <w:jc w:val="both"/>
        <w:rPr>
          <w:rFonts w:asciiTheme="majorBidi" w:eastAsia="Calibri" w:hAnsiTheme="majorBidi" w:cstheme="majorBidi"/>
          <w:sz w:val="24"/>
          <w:szCs w:val="24"/>
        </w:rPr>
      </w:pPr>
    </w:p>
    <w:p w:rsidR="00CE6168" w:rsidRDefault="00CE6168" w:rsidP="004A34ED">
      <w:pPr>
        <w:widowControl w:val="0"/>
        <w:ind w:firstLine="567"/>
        <w:jc w:val="both"/>
        <w:rPr>
          <w:rFonts w:asciiTheme="majorBidi" w:eastAsia="Calibri" w:hAnsiTheme="majorBidi" w:cstheme="majorBidi"/>
          <w:sz w:val="24"/>
          <w:szCs w:val="24"/>
        </w:rPr>
      </w:pPr>
    </w:p>
    <w:p w:rsidR="00CE6168" w:rsidRDefault="00CE6168" w:rsidP="004A34ED">
      <w:pPr>
        <w:widowControl w:val="0"/>
        <w:ind w:firstLine="567"/>
        <w:jc w:val="both"/>
        <w:rPr>
          <w:rFonts w:asciiTheme="majorBidi" w:eastAsia="Calibri" w:hAnsiTheme="majorBidi" w:cstheme="majorBidi"/>
          <w:sz w:val="24"/>
          <w:szCs w:val="24"/>
        </w:rPr>
      </w:pPr>
    </w:p>
    <w:p w:rsidR="00CE6168" w:rsidRDefault="00CE6168" w:rsidP="004A34ED">
      <w:pPr>
        <w:widowControl w:val="0"/>
        <w:ind w:firstLine="567"/>
        <w:jc w:val="both"/>
        <w:rPr>
          <w:rFonts w:asciiTheme="majorBidi" w:eastAsia="Calibri" w:hAnsiTheme="majorBidi" w:cstheme="majorBidi"/>
          <w:sz w:val="24"/>
          <w:szCs w:val="24"/>
        </w:rPr>
      </w:pPr>
    </w:p>
    <w:p w:rsidR="00CE6168" w:rsidRDefault="00CE6168" w:rsidP="004A34ED">
      <w:pPr>
        <w:widowControl w:val="0"/>
        <w:ind w:firstLine="567"/>
        <w:jc w:val="both"/>
        <w:rPr>
          <w:rFonts w:asciiTheme="majorBidi" w:eastAsia="Calibri" w:hAnsiTheme="majorBidi" w:cstheme="majorBidi"/>
          <w:sz w:val="24"/>
          <w:szCs w:val="24"/>
        </w:rPr>
      </w:pPr>
    </w:p>
    <w:p w:rsidR="00CE6168" w:rsidRPr="000F374B" w:rsidRDefault="00CE6168" w:rsidP="004A34ED">
      <w:pPr>
        <w:widowControl w:val="0"/>
        <w:ind w:firstLine="567"/>
        <w:jc w:val="both"/>
        <w:rPr>
          <w:rFonts w:asciiTheme="majorBidi" w:eastAsia="Calibri" w:hAnsiTheme="majorBidi" w:cstheme="majorBidi"/>
          <w:sz w:val="24"/>
          <w:szCs w:val="24"/>
          <w:rtl/>
        </w:rPr>
      </w:pPr>
    </w:p>
    <w:p w:rsidR="00725355" w:rsidRPr="000F374B" w:rsidRDefault="00725355" w:rsidP="009D3A68">
      <w:pPr>
        <w:widowControl w:val="0"/>
        <w:ind w:firstLine="567"/>
        <w:jc w:val="both"/>
        <w:rPr>
          <w:rFonts w:asciiTheme="majorBidi" w:eastAsia="Calibri" w:hAnsiTheme="majorBidi" w:cstheme="majorBidi"/>
          <w:sz w:val="24"/>
          <w:szCs w:val="24"/>
        </w:rPr>
      </w:pPr>
    </w:p>
    <w:p w:rsidR="00725355" w:rsidRPr="000F374B" w:rsidRDefault="00725355" w:rsidP="00725355">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lastRenderedPageBreak/>
        <w:t xml:space="preserve">Second query results </w:t>
      </w:r>
    </w:p>
    <w:p w:rsidR="00725355" w:rsidRPr="000F374B" w:rsidRDefault="00725355" w:rsidP="000C5FE3">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Table (</w:t>
      </w:r>
      <w:r w:rsidR="000C5FE3" w:rsidRPr="000F374B">
        <w:rPr>
          <w:rFonts w:asciiTheme="majorBidi" w:eastAsia="Calibri" w:hAnsiTheme="majorBidi" w:cstheme="majorBidi"/>
          <w:sz w:val="24"/>
          <w:szCs w:val="24"/>
        </w:rPr>
        <w:t>6</w:t>
      </w:r>
      <w:r w:rsidRPr="000F374B">
        <w:rPr>
          <w:rFonts w:asciiTheme="majorBidi" w:eastAsia="Calibri" w:hAnsiTheme="majorBidi" w:cstheme="majorBidi"/>
          <w:sz w:val="24"/>
          <w:szCs w:val="24"/>
        </w:rPr>
        <w:t xml:space="preserve">) Analysis of variance between physical loads in </w:t>
      </w:r>
      <w:r w:rsidR="000C5FE3" w:rsidRPr="000F374B">
        <w:rPr>
          <w:rFonts w:asciiTheme="majorBidi" w:eastAsia="Calibri" w:hAnsiTheme="majorBidi" w:cstheme="majorBidi"/>
          <w:sz w:val="24"/>
          <w:szCs w:val="24"/>
        </w:rPr>
        <w:t>Liver enzymes</w:t>
      </w:r>
    </w:p>
    <w:tbl>
      <w:tblPr>
        <w:tblW w:w="7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3"/>
        <w:gridCol w:w="1555"/>
        <w:gridCol w:w="1116"/>
        <w:gridCol w:w="1346"/>
        <w:gridCol w:w="1116"/>
        <w:gridCol w:w="876"/>
      </w:tblGrid>
      <w:tr w:rsidR="00725355" w:rsidRPr="000F374B" w:rsidTr="00DC2185">
        <w:trPr>
          <w:jc w:val="center"/>
        </w:trPr>
        <w:tc>
          <w:tcPr>
            <w:tcW w:w="1438" w:type="dxa"/>
            <w:tcBorders>
              <w:top w:val="thinThickSmallGap" w:sz="24" w:space="0" w:color="auto"/>
              <w:left w:val="nil"/>
              <w:bottom w:val="thickThinSmallGap" w:sz="2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b/>
                <w:bCs/>
                <w:sz w:val="24"/>
                <w:szCs w:val="24"/>
                <w:lang w:bidi="ar-EG"/>
              </w:rPr>
            </w:pPr>
            <w:r w:rsidRPr="000F374B">
              <w:rPr>
                <w:rFonts w:asciiTheme="majorBidi" w:eastAsia="Calibri" w:hAnsiTheme="majorBidi" w:cstheme="majorBidi"/>
                <w:b/>
                <w:bCs/>
                <w:sz w:val="24"/>
                <w:szCs w:val="24"/>
              </w:rPr>
              <w:t>biochemical changes</w:t>
            </w:r>
          </w:p>
        </w:tc>
        <w:tc>
          <w:tcPr>
            <w:tcW w:w="1558" w:type="dxa"/>
            <w:tcBorders>
              <w:top w:val="thinThickSmallGap" w:sz="24" w:space="0" w:color="auto"/>
              <w:left w:val="single" w:sz="4" w:space="0" w:color="auto"/>
              <w:bottom w:val="thickThinSmallGap" w:sz="2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Status</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 xml:space="preserve">total Squares </w:t>
            </w:r>
          </w:p>
        </w:tc>
        <w:tc>
          <w:tcPr>
            <w:tcW w:w="1348" w:type="dxa"/>
            <w:tcBorders>
              <w:top w:val="thinThickSmallGap" w:sz="24" w:space="0" w:color="auto"/>
              <w:left w:val="single" w:sz="4" w:space="0" w:color="auto"/>
              <w:bottom w:val="thickThinSmallGap" w:sz="2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Degrees of freedom</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 xml:space="preserve">Mean </w:t>
            </w:r>
          </w:p>
          <w:p w:rsidR="00725355" w:rsidRPr="000F374B" w:rsidRDefault="00725355"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squares</w:t>
            </w:r>
          </w:p>
        </w:tc>
        <w:tc>
          <w:tcPr>
            <w:tcW w:w="0" w:type="auto"/>
            <w:tcBorders>
              <w:top w:val="thinThickSmallGap" w:sz="24" w:space="0" w:color="auto"/>
              <w:left w:val="single" w:sz="4" w:space="0" w:color="auto"/>
              <w:bottom w:val="thickThinSmallGap" w:sz="24" w:space="0" w:color="auto"/>
              <w:right w:val="nil"/>
            </w:tcBorders>
            <w:vAlign w:val="center"/>
          </w:tcPr>
          <w:p w:rsidR="00725355" w:rsidRPr="000F374B" w:rsidRDefault="00725355"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F</w:t>
            </w:r>
          </w:p>
        </w:tc>
      </w:tr>
      <w:tr w:rsidR="00725355" w:rsidRPr="000F374B" w:rsidTr="00DC2185">
        <w:trPr>
          <w:jc w:val="center"/>
        </w:trPr>
        <w:tc>
          <w:tcPr>
            <w:tcW w:w="1438" w:type="dxa"/>
            <w:vMerge w:val="restart"/>
            <w:tcBorders>
              <w:top w:val="single" w:sz="12" w:space="0" w:color="auto"/>
              <w:left w:val="nil"/>
              <w:right w:val="single" w:sz="4" w:space="0" w:color="auto"/>
            </w:tcBorders>
            <w:vAlign w:val="center"/>
          </w:tcPr>
          <w:p w:rsidR="00725355" w:rsidRPr="000F374B" w:rsidRDefault="00725355" w:rsidP="0022585A">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LDH</w:t>
            </w:r>
          </w:p>
          <w:p w:rsidR="00725355" w:rsidRPr="000F374B" w:rsidRDefault="0072535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0"/>
                <w:szCs w:val="20"/>
              </w:rPr>
              <w:t>IU/L</w:t>
            </w:r>
          </w:p>
        </w:tc>
        <w:tc>
          <w:tcPr>
            <w:tcW w:w="1558" w:type="dxa"/>
            <w:tcBorders>
              <w:top w:val="single" w:sz="12" w:space="0" w:color="auto"/>
              <w:left w:val="single" w:sz="4" w:space="0" w:color="auto"/>
              <w:bottom w:val="single" w:sz="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Within groups</w:t>
            </w:r>
          </w:p>
        </w:tc>
        <w:tc>
          <w:tcPr>
            <w:tcW w:w="0" w:type="auto"/>
            <w:tcBorders>
              <w:top w:val="single" w:sz="12"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28166.67</w:t>
            </w:r>
          </w:p>
        </w:tc>
        <w:tc>
          <w:tcPr>
            <w:tcW w:w="1348" w:type="dxa"/>
            <w:tcBorders>
              <w:top w:val="single" w:sz="12"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725355" w:rsidRPr="000F374B" w:rsidRDefault="00725355" w:rsidP="0072535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14083.33</w:t>
            </w:r>
          </w:p>
        </w:tc>
        <w:tc>
          <w:tcPr>
            <w:tcW w:w="0" w:type="auto"/>
            <w:vMerge w:val="restart"/>
            <w:tcBorders>
              <w:top w:val="single" w:sz="12" w:space="0" w:color="auto"/>
              <w:left w:val="single" w:sz="4" w:space="0" w:color="auto"/>
              <w:right w:val="nil"/>
            </w:tcBorders>
            <w:vAlign w:val="center"/>
          </w:tcPr>
          <w:p w:rsidR="00725355" w:rsidRPr="000F374B" w:rsidRDefault="00725355" w:rsidP="00DC218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106.6*</w:t>
            </w:r>
          </w:p>
        </w:tc>
      </w:tr>
      <w:tr w:rsidR="00725355" w:rsidRPr="000F374B" w:rsidTr="00DC2185">
        <w:trPr>
          <w:jc w:val="center"/>
        </w:trPr>
        <w:tc>
          <w:tcPr>
            <w:tcW w:w="1438" w:type="dxa"/>
            <w:vMerge/>
            <w:tcBorders>
              <w:left w:val="nil"/>
              <w:right w:val="single" w:sz="4" w:space="0" w:color="auto"/>
            </w:tcBorders>
            <w:vAlign w:val="center"/>
          </w:tcPr>
          <w:p w:rsidR="00725355" w:rsidRPr="000F374B" w:rsidRDefault="00725355"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single" w:sz="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Between groups</w:t>
            </w:r>
          </w:p>
        </w:tc>
        <w:tc>
          <w:tcPr>
            <w:tcW w:w="0" w:type="auto"/>
            <w:tcBorders>
              <w:top w:val="single" w:sz="4"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3566.7</w:t>
            </w:r>
          </w:p>
        </w:tc>
        <w:tc>
          <w:tcPr>
            <w:tcW w:w="1348" w:type="dxa"/>
            <w:tcBorders>
              <w:top w:val="single" w:sz="4"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132.1</w:t>
            </w:r>
          </w:p>
        </w:tc>
        <w:tc>
          <w:tcPr>
            <w:tcW w:w="0" w:type="auto"/>
            <w:vMerge/>
            <w:tcBorders>
              <w:left w:val="single" w:sz="4" w:space="0" w:color="auto"/>
              <w:right w:val="nil"/>
            </w:tcBorders>
            <w:vAlign w:val="center"/>
          </w:tcPr>
          <w:p w:rsidR="00725355" w:rsidRPr="000F374B" w:rsidRDefault="00725355" w:rsidP="00725355">
            <w:pPr>
              <w:jc w:val="center"/>
              <w:rPr>
                <w:rFonts w:asciiTheme="majorBidi" w:eastAsia="Times New Roman" w:hAnsiTheme="majorBidi" w:cstheme="majorBidi"/>
                <w:sz w:val="24"/>
                <w:szCs w:val="24"/>
                <w:lang w:bidi="ar-EG"/>
              </w:rPr>
            </w:pPr>
          </w:p>
        </w:tc>
      </w:tr>
      <w:tr w:rsidR="00725355" w:rsidRPr="000F374B" w:rsidTr="00DC2185">
        <w:trPr>
          <w:jc w:val="center"/>
        </w:trPr>
        <w:tc>
          <w:tcPr>
            <w:tcW w:w="1438" w:type="dxa"/>
            <w:vMerge/>
            <w:tcBorders>
              <w:left w:val="nil"/>
              <w:bottom w:val="single" w:sz="12"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single" w:sz="12"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Total</w:t>
            </w:r>
          </w:p>
        </w:tc>
        <w:tc>
          <w:tcPr>
            <w:tcW w:w="0" w:type="auto"/>
            <w:tcBorders>
              <w:top w:val="single" w:sz="4" w:space="0" w:color="auto"/>
              <w:left w:val="single" w:sz="4" w:space="0" w:color="auto"/>
              <w:bottom w:val="single" w:sz="12"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31733.37</w:t>
            </w:r>
          </w:p>
        </w:tc>
        <w:tc>
          <w:tcPr>
            <w:tcW w:w="1348" w:type="dxa"/>
            <w:tcBorders>
              <w:top w:val="single" w:sz="4" w:space="0" w:color="auto"/>
              <w:left w:val="single" w:sz="4" w:space="0" w:color="auto"/>
              <w:bottom w:val="single" w:sz="12"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29</w:t>
            </w:r>
          </w:p>
        </w:tc>
        <w:tc>
          <w:tcPr>
            <w:tcW w:w="0" w:type="auto"/>
            <w:tcBorders>
              <w:top w:val="single" w:sz="4" w:space="0" w:color="auto"/>
              <w:left w:val="single" w:sz="4" w:space="0" w:color="auto"/>
              <w:bottom w:val="single" w:sz="12" w:space="0" w:color="auto"/>
              <w:right w:val="single" w:sz="4" w:space="0" w:color="auto"/>
            </w:tcBorders>
            <w:shd w:val="clear" w:color="auto" w:fill="B3B3B3"/>
            <w:vAlign w:val="center"/>
          </w:tcPr>
          <w:p w:rsidR="00725355" w:rsidRPr="000F374B" w:rsidRDefault="00725355" w:rsidP="00725355">
            <w:pPr>
              <w:jc w:val="center"/>
              <w:rPr>
                <w:rFonts w:asciiTheme="majorBidi" w:eastAsia="Calibri" w:hAnsiTheme="majorBidi" w:cstheme="majorBidi"/>
                <w:sz w:val="24"/>
                <w:szCs w:val="24"/>
              </w:rPr>
            </w:pPr>
          </w:p>
        </w:tc>
        <w:tc>
          <w:tcPr>
            <w:tcW w:w="0" w:type="auto"/>
            <w:vMerge/>
            <w:tcBorders>
              <w:left w:val="single" w:sz="4" w:space="0" w:color="auto"/>
              <w:bottom w:val="single" w:sz="12" w:space="0" w:color="auto"/>
              <w:right w:val="nil"/>
            </w:tcBorders>
            <w:vAlign w:val="center"/>
          </w:tcPr>
          <w:p w:rsidR="00725355" w:rsidRPr="000F374B" w:rsidRDefault="00725355" w:rsidP="00725355">
            <w:pPr>
              <w:jc w:val="center"/>
              <w:rPr>
                <w:rFonts w:asciiTheme="majorBidi" w:eastAsia="Times New Roman" w:hAnsiTheme="majorBidi" w:cstheme="majorBidi"/>
                <w:sz w:val="24"/>
                <w:szCs w:val="24"/>
                <w:lang w:bidi="ar-EG"/>
              </w:rPr>
            </w:pPr>
          </w:p>
        </w:tc>
      </w:tr>
      <w:tr w:rsidR="00725355" w:rsidRPr="000F374B" w:rsidTr="00DC2185">
        <w:trPr>
          <w:jc w:val="center"/>
        </w:trPr>
        <w:tc>
          <w:tcPr>
            <w:tcW w:w="1438" w:type="dxa"/>
            <w:vMerge w:val="restart"/>
            <w:tcBorders>
              <w:top w:val="single" w:sz="12" w:space="0" w:color="auto"/>
              <w:left w:val="nil"/>
              <w:right w:val="single" w:sz="4" w:space="0" w:color="auto"/>
            </w:tcBorders>
            <w:vAlign w:val="center"/>
          </w:tcPr>
          <w:p w:rsidR="00725355" w:rsidRPr="000F374B" w:rsidRDefault="00725355" w:rsidP="0022585A">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CPK</w:t>
            </w:r>
          </w:p>
          <w:p w:rsidR="00725355" w:rsidRPr="000F374B" w:rsidRDefault="0072535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0"/>
                <w:szCs w:val="20"/>
              </w:rPr>
              <w:t>IU/L</w:t>
            </w:r>
          </w:p>
        </w:tc>
        <w:tc>
          <w:tcPr>
            <w:tcW w:w="1558" w:type="dxa"/>
            <w:tcBorders>
              <w:top w:val="single" w:sz="12" w:space="0" w:color="auto"/>
              <w:left w:val="single" w:sz="4" w:space="0" w:color="auto"/>
              <w:bottom w:val="single" w:sz="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Within groups</w:t>
            </w:r>
          </w:p>
        </w:tc>
        <w:tc>
          <w:tcPr>
            <w:tcW w:w="0" w:type="auto"/>
            <w:tcBorders>
              <w:top w:val="single" w:sz="12"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5146.67</w:t>
            </w:r>
          </w:p>
        </w:tc>
        <w:tc>
          <w:tcPr>
            <w:tcW w:w="1348" w:type="dxa"/>
            <w:tcBorders>
              <w:top w:val="single" w:sz="12"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725355" w:rsidRPr="000F374B" w:rsidRDefault="00725355" w:rsidP="0072535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2573.33</w:t>
            </w:r>
          </w:p>
        </w:tc>
        <w:tc>
          <w:tcPr>
            <w:tcW w:w="0" w:type="auto"/>
            <w:vMerge w:val="restart"/>
            <w:tcBorders>
              <w:top w:val="single" w:sz="12" w:space="0" w:color="auto"/>
              <w:left w:val="single" w:sz="4" w:space="0" w:color="auto"/>
              <w:right w:val="nil"/>
            </w:tcBorders>
            <w:vAlign w:val="center"/>
          </w:tcPr>
          <w:p w:rsidR="00725355" w:rsidRPr="000F374B" w:rsidRDefault="00725355" w:rsidP="00DC218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36.2*</w:t>
            </w:r>
          </w:p>
        </w:tc>
      </w:tr>
      <w:tr w:rsidR="00725355" w:rsidRPr="000F374B" w:rsidTr="00DC2185">
        <w:trPr>
          <w:jc w:val="center"/>
        </w:trPr>
        <w:tc>
          <w:tcPr>
            <w:tcW w:w="1438" w:type="dxa"/>
            <w:vMerge/>
            <w:tcBorders>
              <w:left w:val="nil"/>
              <w:right w:val="single" w:sz="4" w:space="0" w:color="auto"/>
            </w:tcBorders>
            <w:vAlign w:val="center"/>
          </w:tcPr>
          <w:p w:rsidR="00725355" w:rsidRPr="000F374B" w:rsidRDefault="00725355"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single" w:sz="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Between groups</w:t>
            </w:r>
          </w:p>
        </w:tc>
        <w:tc>
          <w:tcPr>
            <w:tcW w:w="0" w:type="auto"/>
            <w:tcBorders>
              <w:top w:val="single" w:sz="4"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1921.5</w:t>
            </w:r>
          </w:p>
        </w:tc>
        <w:tc>
          <w:tcPr>
            <w:tcW w:w="1348" w:type="dxa"/>
            <w:tcBorders>
              <w:top w:val="single" w:sz="4"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71.17</w:t>
            </w:r>
          </w:p>
        </w:tc>
        <w:tc>
          <w:tcPr>
            <w:tcW w:w="0" w:type="auto"/>
            <w:vMerge/>
            <w:tcBorders>
              <w:left w:val="single" w:sz="4" w:space="0" w:color="auto"/>
              <w:right w:val="nil"/>
            </w:tcBorders>
            <w:vAlign w:val="center"/>
          </w:tcPr>
          <w:p w:rsidR="00725355" w:rsidRPr="000F374B" w:rsidRDefault="00725355" w:rsidP="00725355">
            <w:pPr>
              <w:jc w:val="center"/>
              <w:rPr>
                <w:rFonts w:asciiTheme="majorBidi" w:eastAsia="Times New Roman" w:hAnsiTheme="majorBidi" w:cstheme="majorBidi"/>
                <w:sz w:val="24"/>
                <w:szCs w:val="24"/>
                <w:lang w:bidi="ar-EG"/>
              </w:rPr>
            </w:pPr>
          </w:p>
        </w:tc>
      </w:tr>
      <w:tr w:rsidR="00725355" w:rsidRPr="000F374B" w:rsidTr="00DC2185">
        <w:trPr>
          <w:jc w:val="center"/>
        </w:trPr>
        <w:tc>
          <w:tcPr>
            <w:tcW w:w="1438" w:type="dxa"/>
            <w:vMerge/>
            <w:tcBorders>
              <w:left w:val="nil"/>
              <w:bottom w:val="single" w:sz="12"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single" w:sz="12"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Total</w:t>
            </w:r>
          </w:p>
        </w:tc>
        <w:tc>
          <w:tcPr>
            <w:tcW w:w="0" w:type="auto"/>
            <w:tcBorders>
              <w:top w:val="single" w:sz="4" w:space="0" w:color="auto"/>
              <w:left w:val="single" w:sz="4" w:space="0" w:color="auto"/>
              <w:bottom w:val="single" w:sz="12"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7068.17</w:t>
            </w:r>
          </w:p>
        </w:tc>
        <w:tc>
          <w:tcPr>
            <w:tcW w:w="1348" w:type="dxa"/>
            <w:tcBorders>
              <w:top w:val="single" w:sz="4" w:space="0" w:color="auto"/>
              <w:left w:val="single" w:sz="4" w:space="0" w:color="auto"/>
              <w:bottom w:val="single" w:sz="12"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29</w:t>
            </w:r>
          </w:p>
        </w:tc>
        <w:tc>
          <w:tcPr>
            <w:tcW w:w="0" w:type="auto"/>
            <w:tcBorders>
              <w:top w:val="single" w:sz="4" w:space="0" w:color="auto"/>
              <w:left w:val="single" w:sz="4" w:space="0" w:color="auto"/>
              <w:bottom w:val="single" w:sz="12" w:space="0" w:color="auto"/>
              <w:right w:val="single" w:sz="4" w:space="0" w:color="auto"/>
            </w:tcBorders>
            <w:shd w:val="clear" w:color="auto" w:fill="B3B3B3"/>
            <w:vAlign w:val="center"/>
          </w:tcPr>
          <w:p w:rsidR="00725355" w:rsidRPr="000F374B" w:rsidRDefault="00725355" w:rsidP="00725355">
            <w:pPr>
              <w:jc w:val="center"/>
              <w:rPr>
                <w:rFonts w:asciiTheme="majorBidi" w:eastAsia="Calibri" w:hAnsiTheme="majorBidi" w:cstheme="majorBidi"/>
                <w:sz w:val="24"/>
                <w:szCs w:val="24"/>
              </w:rPr>
            </w:pPr>
          </w:p>
        </w:tc>
        <w:tc>
          <w:tcPr>
            <w:tcW w:w="0" w:type="auto"/>
            <w:vMerge/>
            <w:tcBorders>
              <w:left w:val="single" w:sz="4" w:space="0" w:color="auto"/>
              <w:bottom w:val="single" w:sz="12" w:space="0" w:color="auto"/>
              <w:right w:val="nil"/>
            </w:tcBorders>
            <w:vAlign w:val="center"/>
          </w:tcPr>
          <w:p w:rsidR="00725355" w:rsidRPr="000F374B" w:rsidRDefault="00725355" w:rsidP="00725355">
            <w:pPr>
              <w:jc w:val="center"/>
              <w:rPr>
                <w:rFonts w:asciiTheme="majorBidi" w:eastAsia="Times New Roman" w:hAnsiTheme="majorBidi" w:cstheme="majorBidi"/>
                <w:sz w:val="24"/>
                <w:szCs w:val="24"/>
                <w:lang w:bidi="ar-EG"/>
              </w:rPr>
            </w:pPr>
          </w:p>
        </w:tc>
      </w:tr>
      <w:tr w:rsidR="00725355" w:rsidRPr="000F374B" w:rsidTr="00DC2185">
        <w:trPr>
          <w:jc w:val="center"/>
        </w:trPr>
        <w:tc>
          <w:tcPr>
            <w:tcW w:w="1438" w:type="dxa"/>
            <w:vMerge w:val="restart"/>
            <w:tcBorders>
              <w:top w:val="single" w:sz="12" w:space="0" w:color="auto"/>
              <w:left w:val="nil"/>
              <w:right w:val="single" w:sz="4" w:space="0" w:color="auto"/>
            </w:tcBorders>
            <w:vAlign w:val="center"/>
          </w:tcPr>
          <w:p w:rsidR="00725355" w:rsidRPr="000F374B" w:rsidRDefault="00725355" w:rsidP="0022585A">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AST</w:t>
            </w:r>
          </w:p>
          <w:p w:rsidR="00725355" w:rsidRPr="000F374B" w:rsidRDefault="0072535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0"/>
                <w:szCs w:val="20"/>
              </w:rPr>
              <w:t>IU/L</w:t>
            </w:r>
          </w:p>
        </w:tc>
        <w:tc>
          <w:tcPr>
            <w:tcW w:w="1558" w:type="dxa"/>
            <w:tcBorders>
              <w:top w:val="single" w:sz="12" w:space="0" w:color="auto"/>
              <w:left w:val="single" w:sz="4" w:space="0" w:color="auto"/>
              <w:bottom w:val="single" w:sz="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Within groups</w:t>
            </w:r>
          </w:p>
        </w:tc>
        <w:tc>
          <w:tcPr>
            <w:tcW w:w="0" w:type="auto"/>
            <w:tcBorders>
              <w:top w:val="single" w:sz="12"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1846.67</w:t>
            </w:r>
          </w:p>
        </w:tc>
        <w:tc>
          <w:tcPr>
            <w:tcW w:w="1348" w:type="dxa"/>
            <w:tcBorders>
              <w:top w:val="single" w:sz="12"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725355" w:rsidRPr="000F374B" w:rsidRDefault="00725355" w:rsidP="0072535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923.33</w:t>
            </w:r>
          </w:p>
        </w:tc>
        <w:tc>
          <w:tcPr>
            <w:tcW w:w="0" w:type="auto"/>
            <w:vMerge w:val="restart"/>
            <w:tcBorders>
              <w:top w:val="single" w:sz="12" w:space="0" w:color="auto"/>
              <w:left w:val="single" w:sz="4" w:space="0" w:color="auto"/>
              <w:right w:val="nil"/>
            </w:tcBorders>
            <w:vAlign w:val="center"/>
          </w:tcPr>
          <w:p w:rsidR="00725355" w:rsidRPr="000F374B" w:rsidRDefault="00725355" w:rsidP="00DC2185">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146.1*</w:t>
            </w:r>
          </w:p>
        </w:tc>
      </w:tr>
      <w:tr w:rsidR="00725355" w:rsidRPr="000F374B" w:rsidTr="00DC2185">
        <w:trPr>
          <w:jc w:val="center"/>
        </w:trPr>
        <w:tc>
          <w:tcPr>
            <w:tcW w:w="1438" w:type="dxa"/>
            <w:vMerge/>
            <w:tcBorders>
              <w:left w:val="nil"/>
              <w:right w:val="single" w:sz="4" w:space="0" w:color="auto"/>
            </w:tcBorders>
            <w:vAlign w:val="center"/>
          </w:tcPr>
          <w:p w:rsidR="00725355" w:rsidRPr="000F374B" w:rsidRDefault="00725355"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single" w:sz="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Between groups</w:t>
            </w:r>
          </w:p>
        </w:tc>
        <w:tc>
          <w:tcPr>
            <w:tcW w:w="0" w:type="auto"/>
            <w:tcBorders>
              <w:top w:val="single" w:sz="4"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170.7</w:t>
            </w:r>
          </w:p>
        </w:tc>
        <w:tc>
          <w:tcPr>
            <w:tcW w:w="1348" w:type="dxa"/>
            <w:tcBorders>
              <w:top w:val="single" w:sz="4" w:space="0" w:color="auto"/>
              <w:left w:val="single" w:sz="4" w:space="0" w:color="auto"/>
              <w:bottom w:val="single" w:sz="4"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6.32</w:t>
            </w:r>
          </w:p>
        </w:tc>
        <w:tc>
          <w:tcPr>
            <w:tcW w:w="0" w:type="auto"/>
            <w:vMerge/>
            <w:tcBorders>
              <w:left w:val="single" w:sz="4" w:space="0" w:color="auto"/>
              <w:right w:val="nil"/>
            </w:tcBorders>
            <w:vAlign w:val="center"/>
          </w:tcPr>
          <w:p w:rsidR="00725355" w:rsidRPr="000F374B" w:rsidRDefault="00725355" w:rsidP="00725355">
            <w:pPr>
              <w:jc w:val="center"/>
              <w:rPr>
                <w:rFonts w:asciiTheme="majorBidi" w:eastAsia="Times New Roman" w:hAnsiTheme="majorBidi" w:cstheme="majorBidi"/>
                <w:sz w:val="24"/>
                <w:szCs w:val="24"/>
                <w:lang w:bidi="ar-EG"/>
              </w:rPr>
            </w:pPr>
          </w:p>
        </w:tc>
      </w:tr>
      <w:tr w:rsidR="00725355" w:rsidRPr="000F374B" w:rsidTr="00DC2185">
        <w:trPr>
          <w:jc w:val="center"/>
        </w:trPr>
        <w:tc>
          <w:tcPr>
            <w:tcW w:w="1438" w:type="dxa"/>
            <w:vMerge/>
            <w:tcBorders>
              <w:left w:val="nil"/>
              <w:bottom w:val="thickThinSmallGap" w:sz="2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thickThinSmallGap" w:sz="24" w:space="0" w:color="auto"/>
              <w:right w:val="single" w:sz="4" w:space="0" w:color="auto"/>
            </w:tcBorders>
            <w:vAlign w:val="center"/>
          </w:tcPr>
          <w:p w:rsidR="00725355" w:rsidRPr="000F374B" w:rsidRDefault="00725355"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Total</w:t>
            </w:r>
          </w:p>
        </w:tc>
        <w:tc>
          <w:tcPr>
            <w:tcW w:w="0" w:type="auto"/>
            <w:tcBorders>
              <w:top w:val="single" w:sz="4" w:space="0" w:color="auto"/>
              <w:left w:val="single" w:sz="4" w:space="0" w:color="auto"/>
              <w:bottom w:val="thickThinSmallGap" w:sz="24"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2017.37</w:t>
            </w:r>
          </w:p>
        </w:tc>
        <w:tc>
          <w:tcPr>
            <w:tcW w:w="1348" w:type="dxa"/>
            <w:tcBorders>
              <w:top w:val="single" w:sz="4" w:space="0" w:color="auto"/>
              <w:left w:val="single" w:sz="4" w:space="0" w:color="auto"/>
              <w:bottom w:val="thickThinSmallGap" w:sz="24" w:space="0" w:color="auto"/>
              <w:right w:val="single" w:sz="4" w:space="0" w:color="auto"/>
            </w:tcBorders>
            <w:vAlign w:val="center"/>
          </w:tcPr>
          <w:p w:rsidR="00725355" w:rsidRPr="000F374B" w:rsidRDefault="00725355" w:rsidP="00725355">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29</w:t>
            </w:r>
          </w:p>
        </w:tc>
        <w:tc>
          <w:tcPr>
            <w:tcW w:w="0" w:type="auto"/>
            <w:tcBorders>
              <w:top w:val="single" w:sz="4" w:space="0" w:color="auto"/>
              <w:left w:val="single" w:sz="4" w:space="0" w:color="auto"/>
              <w:bottom w:val="thickThinSmallGap" w:sz="24" w:space="0" w:color="auto"/>
              <w:right w:val="single" w:sz="4" w:space="0" w:color="auto"/>
            </w:tcBorders>
            <w:shd w:val="clear" w:color="auto" w:fill="B3B3B3"/>
            <w:vAlign w:val="center"/>
          </w:tcPr>
          <w:p w:rsidR="00725355" w:rsidRPr="000F374B" w:rsidRDefault="00725355" w:rsidP="00725355">
            <w:pPr>
              <w:jc w:val="center"/>
              <w:rPr>
                <w:rFonts w:asciiTheme="majorBidi" w:eastAsia="Calibri" w:hAnsiTheme="majorBidi" w:cstheme="majorBidi"/>
                <w:sz w:val="24"/>
                <w:szCs w:val="24"/>
              </w:rPr>
            </w:pPr>
          </w:p>
        </w:tc>
        <w:tc>
          <w:tcPr>
            <w:tcW w:w="0" w:type="auto"/>
            <w:vMerge/>
            <w:tcBorders>
              <w:left w:val="single" w:sz="4" w:space="0" w:color="auto"/>
              <w:bottom w:val="thickThinSmallGap" w:sz="24" w:space="0" w:color="auto"/>
              <w:right w:val="nil"/>
            </w:tcBorders>
            <w:vAlign w:val="center"/>
          </w:tcPr>
          <w:p w:rsidR="00725355" w:rsidRPr="000F374B" w:rsidRDefault="00725355" w:rsidP="00725355">
            <w:pPr>
              <w:jc w:val="center"/>
              <w:rPr>
                <w:rFonts w:asciiTheme="majorBidi" w:eastAsia="Times New Roman" w:hAnsiTheme="majorBidi" w:cstheme="majorBidi"/>
                <w:sz w:val="24"/>
                <w:szCs w:val="24"/>
                <w:lang w:bidi="ar-EG"/>
              </w:rPr>
            </w:pPr>
          </w:p>
        </w:tc>
      </w:tr>
    </w:tbl>
    <w:p w:rsidR="00725355" w:rsidRPr="000F374B" w:rsidRDefault="00725355" w:rsidP="00725355">
      <w:pPr>
        <w:widowControl w:val="0"/>
        <w:ind w:left="567"/>
        <w:jc w:val="both"/>
        <w:rPr>
          <w:rFonts w:asciiTheme="majorBidi" w:eastAsia="Calibri" w:hAnsiTheme="majorBidi" w:cstheme="majorBidi"/>
          <w:sz w:val="24"/>
          <w:szCs w:val="24"/>
        </w:rPr>
      </w:pPr>
      <w:r w:rsidRPr="000F374B">
        <w:rPr>
          <w:rFonts w:asciiTheme="majorBidi" w:eastAsia="Calibri" w:hAnsiTheme="majorBidi" w:cstheme="majorBidi"/>
          <w:sz w:val="20"/>
          <w:szCs w:val="20"/>
        </w:rPr>
        <w:t>F significance at 0.05 level, and degree of freedom (2, 27) = 3.35</w:t>
      </w:r>
    </w:p>
    <w:p w:rsidR="00725355" w:rsidRPr="000F374B" w:rsidRDefault="00725355" w:rsidP="000C5FE3">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Table (</w:t>
      </w:r>
      <w:r w:rsidR="000C5FE3" w:rsidRPr="000F374B">
        <w:rPr>
          <w:rFonts w:asciiTheme="majorBidi" w:eastAsia="Calibri" w:hAnsiTheme="majorBidi" w:cstheme="majorBidi"/>
          <w:sz w:val="24"/>
          <w:szCs w:val="24"/>
        </w:rPr>
        <w:t>6</w:t>
      </w:r>
      <w:r w:rsidRPr="000F374B">
        <w:rPr>
          <w:rFonts w:asciiTheme="majorBidi" w:eastAsia="Calibri" w:hAnsiTheme="majorBidi" w:cstheme="majorBidi"/>
          <w:sz w:val="24"/>
          <w:szCs w:val="24"/>
        </w:rPr>
        <w:t xml:space="preserve">) results reveal that F value between physical loads in </w:t>
      </w:r>
      <w:r w:rsidR="000C5FE3" w:rsidRPr="000F374B">
        <w:rPr>
          <w:rFonts w:asciiTheme="majorBidi" w:eastAsia="Calibri" w:hAnsiTheme="majorBidi" w:cstheme="majorBidi"/>
          <w:sz w:val="24"/>
          <w:szCs w:val="24"/>
        </w:rPr>
        <w:t xml:space="preserve">liver enzymes </w:t>
      </w:r>
      <w:r w:rsidRPr="000F374B">
        <w:rPr>
          <w:rFonts w:asciiTheme="majorBidi" w:eastAsia="Calibri" w:hAnsiTheme="majorBidi" w:cstheme="majorBidi"/>
          <w:sz w:val="24"/>
          <w:szCs w:val="24"/>
        </w:rPr>
        <w:t xml:space="preserve">were greater than F significance at 0.05 </w:t>
      </w:r>
      <w:proofErr w:type="gramStart"/>
      <w:r w:rsidRPr="000F374B">
        <w:rPr>
          <w:rFonts w:asciiTheme="majorBidi" w:eastAsia="Calibri" w:hAnsiTheme="majorBidi" w:cstheme="majorBidi"/>
          <w:sz w:val="24"/>
          <w:szCs w:val="24"/>
        </w:rPr>
        <w:t>level</w:t>
      </w:r>
      <w:proofErr w:type="gramEnd"/>
      <w:r w:rsidRPr="000F374B">
        <w:rPr>
          <w:rFonts w:asciiTheme="majorBidi" w:eastAsia="Calibri" w:hAnsiTheme="majorBidi" w:cstheme="majorBidi"/>
          <w:sz w:val="24"/>
          <w:szCs w:val="24"/>
        </w:rPr>
        <w:t xml:space="preserve"> which indicates presence of significant differences in all variables under consideration.</w:t>
      </w:r>
    </w:p>
    <w:p w:rsidR="00442EC3" w:rsidRPr="000F374B" w:rsidRDefault="00725355" w:rsidP="00CE6168">
      <w:pPr>
        <w:widowControl w:val="0"/>
        <w:tabs>
          <w:tab w:val="left" w:pos="2655"/>
        </w:tabs>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ab/>
      </w:r>
    </w:p>
    <w:p w:rsidR="00725355" w:rsidRPr="000F374B" w:rsidRDefault="00725355" w:rsidP="000C5FE3">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Table (</w:t>
      </w:r>
      <w:r w:rsidR="000C5FE3" w:rsidRPr="000F374B">
        <w:rPr>
          <w:rFonts w:asciiTheme="majorBidi" w:eastAsia="Calibri" w:hAnsiTheme="majorBidi" w:cstheme="majorBidi"/>
          <w:sz w:val="24"/>
          <w:szCs w:val="24"/>
        </w:rPr>
        <w:t>7</w:t>
      </w:r>
      <w:r w:rsidRPr="000F374B">
        <w:rPr>
          <w:rFonts w:asciiTheme="majorBidi" w:eastAsia="Calibri" w:hAnsiTheme="majorBidi" w:cstheme="majorBidi"/>
          <w:sz w:val="24"/>
          <w:szCs w:val="24"/>
        </w:rPr>
        <w:t xml:space="preserve">) LSD between physical loads in </w:t>
      </w:r>
      <w:r w:rsidR="000C5FE3" w:rsidRPr="000F374B">
        <w:rPr>
          <w:rFonts w:asciiTheme="majorBidi" w:eastAsia="Calibri" w:hAnsiTheme="majorBidi" w:cstheme="majorBidi"/>
          <w:sz w:val="24"/>
          <w:szCs w:val="24"/>
        </w:rPr>
        <w:t>liver enzymes</w:t>
      </w:r>
    </w:p>
    <w:tbl>
      <w:tblPr>
        <w:tblW w:w="7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2000"/>
        <w:gridCol w:w="820"/>
        <w:gridCol w:w="1050"/>
        <w:gridCol w:w="1379"/>
        <w:gridCol w:w="1221"/>
      </w:tblGrid>
      <w:tr w:rsidR="00725355" w:rsidRPr="000F374B" w:rsidTr="0022585A">
        <w:trPr>
          <w:jc w:val="center"/>
        </w:trPr>
        <w:tc>
          <w:tcPr>
            <w:tcW w:w="1485" w:type="dxa"/>
            <w:vMerge w:val="restart"/>
            <w:tcBorders>
              <w:top w:val="thinThickSmallGap" w:sz="24" w:space="0" w:color="auto"/>
              <w:left w:val="nil"/>
            </w:tcBorders>
            <w:shd w:val="clear" w:color="auto" w:fill="auto"/>
            <w:vAlign w:val="center"/>
          </w:tcPr>
          <w:p w:rsidR="00725355" w:rsidRPr="000F374B" w:rsidRDefault="00725355" w:rsidP="0022585A">
            <w:pPr>
              <w:jc w:val="center"/>
              <w:rPr>
                <w:rFonts w:asciiTheme="majorBidi" w:eastAsia="Times New Roman" w:hAnsiTheme="majorBidi" w:cstheme="majorBidi"/>
                <w:b/>
                <w:bCs/>
                <w:sz w:val="24"/>
                <w:szCs w:val="24"/>
                <w:lang w:bidi="ar-EG"/>
              </w:rPr>
            </w:pPr>
            <w:r w:rsidRPr="000F374B">
              <w:rPr>
                <w:rFonts w:asciiTheme="majorBidi" w:eastAsia="Calibri" w:hAnsiTheme="majorBidi" w:cstheme="majorBidi"/>
                <w:b/>
                <w:bCs/>
                <w:sz w:val="24"/>
                <w:szCs w:val="24"/>
              </w:rPr>
              <w:t>biochemical changes</w:t>
            </w:r>
          </w:p>
        </w:tc>
        <w:tc>
          <w:tcPr>
            <w:tcW w:w="2000" w:type="dxa"/>
            <w:vMerge w:val="restart"/>
            <w:tcBorders>
              <w:top w:val="thinThick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Load</w:t>
            </w:r>
          </w:p>
        </w:tc>
        <w:tc>
          <w:tcPr>
            <w:tcW w:w="820" w:type="dxa"/>
            <w:vMerge w:val="restart"/>
            <w:tcBorders>
              <w:top w:val="thinThick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Mean</w:t>
            </w:r>
          </w:p>
        </w:tc>
        <w:tc>
          <w:tcPr>
            <w:tcW w:w="3650" w:type="dxa"/>
            <w:gridSpan w:val="3"/>
            <w:tcBorders>
              <w:top w:val="thinThickSmallGap" w:sz="24" w:space="0" w:color="auto"/>
              <w:right w:val="nil"/>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Physical Loads</w:t>
            </w:r>
          </w:p>
        </w:tc>
      </w:tr>
      <w:tr w:rsidR="00725355" w:rsidRPr="000F374B" w:rsidTr="0022585A">
        <w:trPr>
          <w:jc w:val="center"/>
        </w:trPr>
        <w:tc>
          <w:tcPr>
            <w:tcW w:w="1485" w:type="dxa"/>
            <w:vMerge/>
            <w:tcBorders>
              <w:left w:val="nil"/>
              <w:bottom w:val="thickThin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vMerge/>
            <w:tcBorders>
              <w:bottom w:val="thickThin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p>
        </w:tc>
        <w:tc>
          <w:tcPr>
            <w:tcW w:w="820" w:type="dxa"/>
            <w:vMerge/>
            <w:tcBorders>
              <w:bottom w:val="thickThin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p>
        </w:tc>
        <w:tc>
          <w:tcPr>
            <w:tcW w:w="1050" w:type="dxa"/>
            <w:tcBorders>
              <w:bottom w:val="thickThin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Medium</w:t>
            </w:r>
          </w:p>
        </w:tc>
        <w:tc>
          <w:tcPr>
            <w:tcW w:w="1379" w:type="dxa"/>
            <w:tcBorders>
              <w:bottom w:val="thickThin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r w:rsidRPr="000F374B">
              <w:rPr>
                <w:rFonts w:asciiTheme="majorBidi" w:eastAsia="Calibri" w:hAnsiTheme="majorBidi" w:cstheme="majorBidi"/>
                <w:sz w:val="24"/>
                <w:szCs w:val="24"/>
              </w:rPr>
              <w:t xml:space="preserve">Lower than </w:t>
            </w:r>
            <w:r w:rsidRPr="000F374B">
              <w:rPr>
                <w:rFonts w:asciiTheme="majorBidi" w:eastAsia="Times New Roman" w:hAnsiTheme="majorBidi" w:cstheme="majorBidi"/>
                <w:sz w:val="24"/>
                <w:szCs w:val="24"/>
                <w:lang w:bidi="ar-EG"/>
              </w:rPr>
              <w:t>maximum</w:t>
            </w:r>
          </w:p>
        </w:tc>
        <w:tc>
          <w:tcPr>
            <w:tcW w:w="1221" w:type="dxa"/>
            <w:tcBorders>
              <w:bottom w:val="thickThinSmallGap" w:sz="24" w:space="0" w:color="auto"/>
              <w:right w:val="nil"/>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maximum</w:t>
            </w:r>
          </w:p>
        </w:tc>
      </w:tr>
      <w:tr w:rsidR="00725355" w:rsidRPr="000F374B" w:rsidTr="0022585A">
        <w:trPr>
          <w:jc w:val="center"/>
        </w:trPr>
        <w:tc>
          <w:tcPr>
            <w:tcW w:w="1485" w:type="dxa"/>
            <w:vMerge w:val="restart"/>
            <w:tcBorders>
              <w:left w:val="nil"/>
            </w:tcBorders>
            <w:shd w:val="clear" w:color="auto" w:fill="auto"/>
            <w:vAlign w:val="center"/>
          </w:tcPr>
          <w:p w:rsidR="00725355" w:rsidRPr="000F374B" w:rsidRDefault="00725355" w:rsidP="0022585A">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LDH</w:t>
            </w:r>
          </w:p>
          <w:p w:rsidR="00725355" w:rsidRPr="000F374B" w:rsidRDefault="0072535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0"/>
                <w:szCs w:val="20"/>
              </w:rPr>
              <w:t>IU/L</w:t>
            </w:r>
          </w:p>
        </w:tc>
        <w:tc>
          <w:tcPr>
            <w:tcW w:w="2000" w:type="dxa"/>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Medium</w:t>
            </w:r>
          </w:p>
        </w:tc>
        <w:tc>
          <w:tcPr>
            <w:tcW w:w="820" w:type="dxa"/>
            <w:shd w:val="clear" w:color="auto" w:fill="auto"/>
            <w:vAlign w:val="bottom"/>
          </w:tcPr>
          <w:p w:rsidR="00725355" w:rsidRPr="000F374B" w:rsidRDefault="00725355">
            <w:pPr>
              <w:rPr>
                <w:rFonts w:asciiTheme="majorBidi" w:hAnsiTheme="majorBidi" w:cstheme="majorBidi"/>
                <w:color w:val="000000"/>
              </w:rPr>
            </w:pPr>
            <w:r w:rsidRPr="000F374B">
              <w:rPr>
                <w:rFonts w:asciiTheme="majorBidi" w:hAnsiTheme="majorBidi" w:cstheme="majorBidi"/>
                <w:color w:val="000000"/>
              </w:rPr>
              <w:t>151.9</w:t>
            </w:r>
          </w:p>
        </w:tc>
        <w:tc>
          <w:tcPr>
            <w:tcW w:w="1050" w:type="dxa"/>
            <w:shd w:val="clear" w:color="auto" w:fill="B3B3B3"/>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379" w:type="dxa"/>
            <w:shd w:val="clear" w:color="auto" w:fill="auto"/>
            <w:vAlign w:val="center"/>
          </w:tcPr>
          <w:p w:rsidR="00725355" w:rsidRPr="000F374B" w:rsidRDefault="00725355" w:rsidP="00725355">
            <w:pPr>
              <w:jc w:val="center"/>
              <w:rPr>
                <w:rFonts w:asciiTheme="majorBidi" w:hAnsiTheme="majorBidi" w:cstheme="majorBidi"/>
                <w:color w:val="000000"/>
              </w:rPr>
            </w:pPr>
            <w:r w:rsidRPr="000F374B">
              <w:rPr>
                <w:rFonts w:asciiTheme="majorBidi" w:hAnsiTheme="majorBidi" w:cstheme="majorBidi"/>
                <w:color w:val="000000"/>
              </w:rPr>
              <w:t>35*</w:t>
            </w:r>
          </w:p>
        </w:tc>
        <w:tc>
          <w:tcPr>
            <w:tcW w:w="1221" w:type="dxa"/>
            <w:tcBorders>
              <w:right w:val="nil"/>
            </w:tcBorders>
            <w:shd w:val="clear" w:color="auto" w:fill="auto"/>
            <w:vAlign w:val="center"/>
          </w:tcPr>
          <w:p w:rsidR="00725355" w:rsidRPr="000F374B" w:rsidRDefault="00725355" w:rsidP="00725355">
            <w:pPr>
              <w:jc w:val="center"/>
              <w:rPr>
                <w:rFonts w:asciiTheme="majorBidi" w:hAnsiTheme="majorBidi" w:cstheme="majorBidi"/>
                <w:color w:val="000000"/>
              </w:rPr>
            </w:pPr>
            <w:r w:rsidRPr="000F374B">
              <w:rPr>
                <w:rFonts w:asciiTheme="majorBidi" w:hAnsiTheme="majorBidi" w:cstheme="majorBidi"/>
                <w:color w:val="000000"/>
              </w:rPr>
              <w:t>75*</w:t>
            </w:r>
          </w:p>
        </w:tc>
      </w:tr>
      <w:tr w:rsidR="00725355" w:rsidRPr="000F374B" w:rsidTr="0022585A">
        <w:trPr>
          <w:jc w:val="center"/>
        </w:trPr>
        <w:tc>
          <w:tcPr>
            <w:tcW w:w="1485" w:type="dxa"/>
            <w:vMerge/>
            <w:tcBorders>
              <w:left w:val="nil"/>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Lower than maximum</w:t>
            </w:r>
          </w:p>
        </w:tc>
        <w:tc>
          <w:tcPr>
            <w:tcW w:w="820" w:type="dxa"/>
            <w:shd w:val="clear" w:color="auto" w:fill="auto"/>
            <w:vAlign w:val="bottom"/>
          </w:tcPr>
          <w:p w:rsidR="00725355" w:rsidRPr="000F374B" w:rsidRDefault="00725355">
            <w:pPr>
              <w:rPr>
                <w:rFonts w:asciiTheme="majorBidi" w:hAnsiTheme="majorBidi" w:cstheme="majorBidi"/>
                <w:color w:val="000000"/>
              </w:rPr>
            </w:pPr>
            <w:r w:rsidRPr="000F374B">
              <w:rPr>
                <w:rFonts w:asciiTheme="majorBidi" w:hAnsiTheme="majorBidi" w:cstheme="majorBidi"/>
                <w:color w:val="000000"/>
              </w:rPr>
              <w:t>186.9</w:t>
            </w:r>
          </w:p>
        </w:tc>
        <w:tc>
          <w:tcPr>
            <w:tcW w:w="1050" w:type="dxa"/>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379" w:type="dxa"/>
            <w:shd w:val="clear" w:color="auto" w:fill="B3B3B3"/>
            <w:vAlign w:val="center"/>
          </w:tcPr>
          <w:p w:rsidR="00725355" w:rsidRPr="000F374B" w:rsidRDefault="00725355" w:rsidP="00725355">
            <w:pPr>
              <w:jc w:val="center"/>
              <w:rPr>
                <w:rFonts w:asciiTheme="majorBidi" w:hAnsiTheme="majorBidi" w:cstheme="majorBidi"/>
                <w:color w:val="000000"/>
              </w:rPr>
            </w:pPr>
          </w:p>
        </w:tc>
        <w:tc>
          <w:tcPr>
            <w:tcW w:w="1221" w:type="dxa"/>
            <w:tcBorders>
              <w:right w:val="nil"/>
            </w:tcBorders>
            <w:shd w:val="clear" w:color="auto" w:fill="auto"/>
            <w:vAlign w:val="center"/>
          </w:tcPr>
          <w:p w:rsidR="00725355" w:rsidRPr="000F374B" w:rsidRDefault="00725355" w:rsidP="00725355">
            <w:pPr>
              <w:jc w:val="center"/>
              <w:rPr>
                <w:rFonts w:asciiTheme="majorBidi" w:hAnsiTheme="majorBidi" w:cstheme="majorBidi"/>
                <w:color w:val="000000"/>
              </w:rPr>
            </w:pPr>
            <w:r w:rsidRPr="000F374B">
              <w:rPr>
                <w:rFonts w:asciiTheme="majorBidi" w:hAnsiTheme="majorBidi" w:cstheme="majorBidi"/>
                <w:color w:val="000000"/>
              </w:rPr>
              <w:t>40*</w:t>
            </w:r>
          </w:p>
        </w:tc>
      </w:tr>
      <w:tr w:rsidR="00725355" w:rsidRPr="000F374B" w:rsidTr="0022585A">
        <w:trPr>
          <w:jc w:val="center"/>
        </w:trPr>
        <w:tc>
          <w:tcPr>
            <w:tcW w:w="1485" w:type="dxa"/>
            <w:vMerge/>
            <w:tcBorders>
              <w:left w:val="nil"/>
              <w:bottom w:val="single" w:sz="12"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tcBorders>
              <w:bottom w:val="single" w:sz="12" w:space="0" w:color="auto"/>
            </w:tcBorders>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maximum</w:t>
            </w:r>
          </w:p>
        </w:tc>
        <w:tc>
          <w:tcPr>
            <w:tcW w:w="820" w:type="dxa"/>
            <w:tcBorders>
              <w:bottom w:val="single" w:sz="12" w:space="0" w:color="auto"/>
            </w:tcBorders>
            <w:shd w:val="clear" w:color="auto" w:fill="auto"/>
            <w:vAlign w:val="bottom"/>
          </w:tcPr>
          <w:p w:rsidR="00725355" w:rsidRPr="000F374B" w:rsidRDefault="00725355">
            <w:pPr>
              <w:rPr>
                <w:rFonts w:asciiTheme="majorBidi" w:hAnsiTheme="majorBidi" w:cstheme="majorBidi"/>
                <w:color w:val="000000"/>
              </w:rPr>
            </w:pPr>
            <w:r w:rsidRPr="000F374B">
              <w:rPr>
                <w:rFonts w:asciiTheme="majorBidi" w:hAnsiTheme="majorBidi" w:cstheme="majorBidi"/>
                <w:color w:val="000000"/>
              </w:rPr>
              <w:t>226.9</w:t>
            </w:r>
          </w:p>
        </w:tc>
        <w:tc>
          <w:tcPr>
            <w:tcW w:w="1050" w:type="dxa"/>
            <w:tcBorders>
              <w:bottom w:val="single" w:sz="12" w:space="0" w:color="auto"/>
            </w:tcBorders>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379" w:type="dxa"/>
            <w:tcBorders>
              <w:bottom w:val="single" w:sz="12" w:space="0" w:color="auto"/>
            </w:tcBorders>
            <w:shd w:val="clear" w:color="auto" w:fill="auto"/>
            <w:vAlign w:val="center"/>
          </w:tcPr>
          <w:p w:rsidR="00725355" w:rsidRPr="000F374B" w:rsidRDefault="00725355" w:rsidP="00725355">
            <w:pPr>
              <w:jc w:val="center"/>
              <w:rPr>
                <w:rFonts w:asciiTheme="majorBidi" w:hAnsiTheme="majorBidi" w:cstheme="majorBidi"/>
                <w:color w:val="000000"/>
              </w:rPr>
            </w:pPr>
          </w:p>
        </w:tc>
        <w:tc>
          <w:tcPr>
            <w:tcW w:w="1221" w:type="dxa"/>
            <w:tcBorders>
              <w:bottom w:val="single" w:sz="12" w:space="0" w:color="auto"/>
              <w:right w:val="nil"/>
            </w:tcBorders>
            <w:shd w:val="clear" w:color="auto" w:fill="B3B3B3"/>
            <w:vAlign w:val="center"/>
          </w:tcPr>
          <w:p w:rsidR="00725355" w:rsidRPr="000F374B" w:rsidRDefault="00725355" w:rsidP="00725355">
            <w:pPr>
              <w:jc w:val="center"/>
              <w:rPr>
                <w:rFonts w:asciiTheme="majorBidi" w:hAnsiTheme="majorBidi" w:cstheme="majorBidi"/>
                <w:color w:val="000000"/>
              </w:rPr>
            </w:pPr>
          </w:p>
        </w:tc>
      </w:tr>
      <w:tr w:rsidR="00725355" w:rsidRPr="000F374B" w:rsidTr="0022585A">
        <w:trPr>
          <w:jc w:val="center"/>
        </w:trPr>
        <w:tc>
          <w:tcPr>
            <w:tcW w:w="1485" w:type="dxa"/>
            <w:vMerge w:val="restart"/>
            <w:tcBorders>
              <w:top w:val="single" w:sz="12" w:space="0" w:color="auto"/>
              <w:left w:val="nil"/>
            </w:tcBorders>
            <w:shd w:val="clear" w:color="auto" w:fill="auto"/>
            <w:vAlign w:val="center"/>
          </w:tcPr>
          <w:p w:rsidR="00725355" w:rsidRPr="000F374B" w:rsidRDefault="00725355" w:rsidP="0022585A">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CPK</w:t>
            </w:r>
          </w:p>
          <w:p w:rsidR="00725355" w:rsidRPr="000F374B" w:rsidRDefault="0072535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0"/>
                <w:szCs w:val="20"/>
              </w:rPr>
              <w:t>IU/L</w:t>
            </w:r>
          </w:p>
        </w:tc>
        <w:tc>
          <w:tcPr>
            <w:tcW w:w="2000" w:type="dxa"/>
            <w:tcBorders>
              <w:top w:val="single" w:sz="12" w:space="0" w:color="auto"/>
            </w:tcBorders>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Medium</w:t>
            </w:r>
          </w:p>
        </w:tc>
        <w:tc>
          <w:tcPr>
            <w:tcW w:w="820" w:type="dxa"/>
            <w:tcBorders>
              <w:top w:val="single" w:sz="12" w:space="0" w:color="auto"/>
            </w:tcBorders>
            <w:shd w:val="clear" w:color="auto" w:fill="auto"/>
            <w:vAlign w:val="bottom"/>
          </w:tcPr>
          <w:p w:rsidR="00725355" w:rsidRPr="000F374B" w:rsidRDefault="00725355">
            <w:pPr>
              <w:rPr>
                <w:rFonts w:asciiTheme="majorBidi" w:hAnsiTheme="majorBidi" w:cstheme="majorBidi"/>
                <w:color w:val="000000"/>
              </w:rPr>
            </w:pPr>
            <w:r w:rsidRPr="000F374B">
              <w:rPr>
                <w:rFonts w:asciiTheme="majorBidi" w:hAnsiTheme="majorBidi" w:cstheme="majorBidi"/>
                <w:color w:val="000000"/>
              </w:rPr>
              <w:t>125.5</w:t>
            </w:r>
          </w:p>
        </w:tc>
        <w:tc>
          <w:tcPr>
            <w:tcW w:w="1050" w:type="dxa"/>
            <w:tcBorders>
              <w:top w:val="single" w:sz="12" w:space="0" w:color="auto"/>
            </w:tcBorders>
            <w:shd w:val="clear" w:color="auto" w:fill="B3B3B3"/>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379" w:type="dxa"/>
            <w:tcBorders>
              <w:top w:val="single" w:sz="12" w:space="0" w:color="auto"/>
            </w:tcBorders>
            <w:shd w:val="clear" w:color="auto" w:fill="auto"/>
            <w:vAlign w:val="center"/>
          </w:tcPr>
          <w:p w:rsidR="00725355" w:rsidRPr="000F374B" w:rsidRDefault="00725355" w:rsidP="00725355">
            <w:pPr>
              <w:jc w:val="center"/>
              <w:rPr>
                <w:rFonts w:asciiTheme="majorBidi" w:hAnsiTheme="majorBidi" w:cstheme="majorBidi"/>
                <w:color w:val="000000"/>
              </w:rPr>
            </w:pPr>
            <w:r w:rsidRPr="000F374B">
              <w:rPr>
                <w:rFonts w:asciiTheme="majorBidi" w:hAnsiTheme="majorBidi" w:cstheme="majorBidi"/>
                <w:color w:val="000000"/>
              </w:rPr>
              <w:t>18*</w:t>
            </w:r>
          </w:p>
        </w:tc>
        <w:tc>
          <w:tcPr>
            <w:tcW w:w="1221" w:type="dxa"/>
            <w:tcBorders>
              <w:top w:val="single" w:sz="12" w:space="0" w:color="auto"/>
              <w:right w:val="nil"/>
            </w:tcBorders>
            <w:shd w:val="clear" w:color="auto" w:fill="auto"/>
            <w:vAlign w:val="center"/>
          </w:tcPr>
          <w:p w:rsidR="00725355" w:rsidRPr="000F374B" w:rsidRDefault="00725355" w:rsidP="00725355">
            <w:pPr>
              <w:jc w:val="center"/>
              <w:rPr>
                <w:rFonts w:asciiTheme="majorBidi" w:hAnsiTheme="majorBidi" w:cstheme="majorBidi"/>
                <w:color w:val="000000"/>
              </w:rPr>
            </w:pPr>
            <w:r w:rsidRPr="000F374B">
              <w:rPr>
                <w:rFonts w:asciiTheme="majorBidi" w:hAnsiTheme="majorBidi" w:cstheme="majorBidi"/>
                <w:color w:val="000000"/>
              </w:rPr>
              <w:t>32*</w:t>
            </w:r>
          </w:p>
        </w:tc>
      </w:tr>
      <w:tr w:rsidR="00725355" w:rsidRPr="000F374B" w:rsidTr="0022585A">
        <w:trPr>
          <w:jc w:val="center"/>
        </w:trPr>
        <w:tc>
          <w:tcPr>
            <w:tcW w:w="1485" w:type="dxa"/>
            <w:vMerge/>
            <w:tcBorders>
              <w:left w:val="nil"/>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Lower than maximum</w:t>
            </w:r>
          </w:p>
        </w:tc>
        <w:tc>
          <w:tcPr>
            <w:tcW w:w="820" w:type="dxa"/>
            <w:shd w:val="clear" w:color="auto" w:fill="auto"/>
            <w:vAlign w:val="bottom"/>
          </w:tcPr>
          <w:p w:rsidR="00725355" w:rsidRPr="000F374B" w:rsidRDefault="00725355">
            <w:pPr>
              <w:rPr>
                <w:rFonts w:asciiTheme="majorBidi" w:hAnsiTheme="majorBidi" w:cstheme="majorBidi"/>
                <w:color w:val="000000"/>
              </w:rPr>
            </w:pPr>
            <w:r w:rsidRPr="000F374B">
              <w:rPr>
                <w:rFonts w:asciiTheme="majorBidi" w:hAnsiTheme="majorBidi" w:cstheme="majorBidi"/>
                <w:color w:val="000000"/>
              </w:rPr>
              <w:t>143.5</w:t>
            </w:r>
          </w:p>
        </w:tc>
        <w:tc>
          <w:tcPr>
            <w:tcW w:w="1050" w:type="dxa"/>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379" w:type="dxa"/>
            <w:shd w:val="clear" w:color="auto" w:fill="B3B3B3"/>
            <w:vAlign w:val="center"/>
          </w:tcPr>
          <w:p w:rsidR="00725355" w:rsidRPr="000F374B" w:rsidRDefault="00725355" w:rsidP="00725355">
            <w:pPr>
              <w:jc w:val="center"/>
              <w:rPr>
                <w:rFonts w:asciiTheme="majorBidi" w:hAnsiTheme="majorBidi" w:cstheme="majorBidi"/>
                <w:color w:val="000000"/>
              </w:rPr>
            </w:pPr>
          </w:p>
        </w:tc>
        <w:tc>
          <w:tcPr>
            <w:tcW w:w="1221" w:type="dxa"/>
            <w:tcBorders>
              <w:right w:val="nil"/>
            </w:tcBorders>
            <w:shd w:val="clear" w:color="auto" w:fill="auto"/>
            <w:vAlign w:val="center"/>
          </w:tcPr>
          <w:p w:rsidR="00725355" w:rsidRPr="000F374B" w:rsidRDefault="00725355" w:rsidP="00725355">
            <w:pPr>
              <w:jc w:val="center"/>
              <w:rPr>
                <w:rFonts w:asciiTheme="majorBidi" w:hAnsiTheme="majorBidi" w:cstheme="majorBidi"/>
                <w:color w:val="000000"/>
              </w:rPr>
            </w:pPr>
            <w:r w:rsidRPr="000F374B">
              <w:rPr>
                <w:rFonts w:asciiTheme="majorBidi" w:hAnsiTheme="majorBidi" w:cstheme="majorBidi"/>
                <w:color w:val="000000"/>
              </w:rPr>
              <w:t>14*</w:t>
            </w:r>
          </w:p>
        </w:tc>
      </w:tr>
      <w:tr w:rsidR="00725355" w:rsidRPr="000F374B" w:rsidTr="0022585A">
        <w:trPr>
          <w:jc w:val="center"/>
        </w:trPr>
        <w:tc>
          <w:tcPr>
            <w:tcW w:w="1485" w:type="dxa"/>
            <w:vMerge/>
            <w:tcBorders>
              <w:left w:val="nil"/>
              <w:bottom w:val="single" w:sz="12"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tcBorders>
              <w:bottom w:val="single" w:sz="12" w:space="0" w:color="auto"/>
            </w:tcBorders>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maximum</w:t>
            </w:r>
          </w:p>
        </w:tc>
        <w:tc>
          <w:tcPr>
            <w:tcW w:w="820" w:type="dxa"/>
            <w:tcBorders>
              <w:bottom w:val="single" w:sz="12" w:space="0" w:color="auto"/>
            </w:tcBorders>
            <w:shd w:val="clear" w:color="auto" w:fill="auto"/>
            <w:vAlign w:val="bottom"/>
          </w:tcPr>
          <w:p w:rsidR="00725355" w:rsidRPr="000F374B" w:rsidRDefault="00725355">
            <w:pPr>
              <w:rPr>
                <w:rFonts w:asciiTheme="majorBidi" w:hAnsiTheme="majorBidi" w:cstheme="majorBidi"/>
                <w:color w:val="000000"/>
              </w:rPr>
            </w:pPr>
            <w:r w:rsidRPr="000F374B">
              <w:rPr>
                <w:rFonts w:asciiTheme="majorBidi" w:hAnsiTheme="majorBidi" w:cstheme="majorBidi"/>
                <w:color w:val="000000"/>
              </w:rPr>
              <w:t>157.5</w:t>
            </w:r>
          </w:p>
        </w:tc>
        <w:tc>
          <w:tcPr>
            <w:tcW w:w="1050" w:type="dxa"/>
            <w:tcBorders>
              <w:bottom w:val="single" w:sz="12" w:space="0" w:color="auto"/>
            </w:tcBorders>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379" w:type="dxa"/>
            <w:tcBorders>
              <w:bottom w:val="single" w:sz="12" w:space="0" w:color="auto"/>
            </w:tcBorders>
            <w:shd w:val="clear" w:color="auto" w:fill="auto"/>
            <w:vAlign w:val="center"/>
          </w:tcPr>
          <w:p w:rsidR="00725355" w:rsidRPr="000F374B" w:rsidRDefault="00725355" w:rsidP="00725355">
            <w:pPr>
              <w:jc w:val="center"/>
              <w:rPr>
                <w:rFonts w:asciiTheme="majorBidi" w:hAnsiTheme="majorBidi" w:cstheme="majorBidi"/>
                <w:color w:val="000000"/>
              </w:rPr>
            </w:pPr>
          </w:p>
        </w:tc>
        <w:tc>
          <w:tcPr>
            <w:tcW w:w="1221" w:type="dxa"/>
            <w:tcBorders>
              <w:bottom w:val="single" w:sz="12" w:space="0" w:color="auto"/>
              <w:right w:val="nil"/>
            </w:tcBorders>
            <w:shd w:val="clear" w:color="auto" w:fill="B3B3B3"/>
            <w:vAlign w:val="center"/>
          </w:tcPr>
          <w:p w:rsidR="00725355" w:rsidRPr="000F374B" w:rsidRDefault="00725355" w:rsidP="00725355">
            <w:pPr>
              <w:jc w:val="center"/>
              <w:rPr>
                <w:rFonts w:asciiTheme="majorBidi" w:hAnsiTheme="majorBidi" w:cstheme="majorBidi"/>
                <w:color w:val="000000"/>
              </w:rPr>
            </w:pPr>
          </w:p>
        </w:tc>
      </w:tr>
      <w:tr w:rsidR="00725355" w:rsidRPr="000F374B" w:rsidTr="0022585A">
        <w:trPr>
          <w:jc w:val="center"/>
        </w:trPr>
        <w:tc>
          <w:tcPr>
            <w:tcW w:w="1485" w:type="dxa"/>
            <w:vMerge w:val="restart"/>
            <w:tcBorders>
              <w:left w:val="nil"/>
            </w:tcBorders>
            <w:shd w:val="clear" w:color="auto" w:fill="auto"/>
            <w:vAlign w:val="center"/>
          </w:tcPr>
          <w:p w:rsidR="00725355" w:rsidRPr="000F374B" w:rsidRDefault="00725355" w:rsidP="0022585A">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AST</w:t>
            </w:r>
          </w:p>
          <w:p w:rsidR="00725355" w:rsidRPr="000F374B" w:rsidRDefault="00725355"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0"/>
                <w:szCs w:val="20"/>
              </w:rPr>
              <w:t>IU/L</w:t>
            </w:r>
          </w:p>
        </w:tc>
        <w:tc>
          <w:tcPr>
            <w:tcW w:w="2000" w:type="dxa"/>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Medium</w:t>
            </w:r>
          </w:p>
        </w:tc>
        <w:tc>
          <w:tcPr>
            <w:tcW w:w="820" w:type="dxa"/>
            <w:shd w:val="clear" w:color="auto" w:fill="auto"/>
            <w:vAlign w:val="bottom"/>
          </w:tcPr>
          <w:p w:rsidR="00725355" w:rsidRPr="000F374B" w:rsidRDefault="00725355">
            <w:pPr>
              <w:rPr>
                <w:rFonts w:asciiTheme="majorBidi" w:hAnsiTheme="majorBidi" w:cstheme="majorBidi"/>
                <w:color w:val="000000"/>
              </w:rPr>
            </w:pPr>
            <w:r w:rsidRPr="000F374B">
              <w:rPr>
                <w:rFonts w:asciiTheme="majorBidi" w:hAnsiTheme="majorBidi" w:cstheme="majorBidi"/>
                <w:color w:val="000000"/>
              </w:rPr>
              <w:t>14.9</w:t>
            </w:r>
          </w:p>
        </w:tc>
        <w:tc>
          <w:tcPr>
            <w:tcW w:w="1050" w:type="dxa"/>
            <w:shd w:val="clear" w:color="auto" w:fill="B3B3B3"/>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379" w:type="dxa"/>
            <w:shd w:val="clear" w:color="auto" w:fill="auto"/>
            <w:vAlign w:val="center"/>
          </w:tcPr>
          <w:p w:rsidR="00725355" w:rsidRPr="000F374B" w:rsidRDefault="00725355" w:rsidP="00725355">
            <w:pPr>
              <w:jc w:val="center"/>
              <w:rPr>
                <w:rFonts w:asciiTheme="majorBidi" w:hAnsiTheme="majorBidi" w:cstheme="majorBidi"/>
                <w:color w:val="000000"/>
              </w:rPr>
            </w:pPr>
            <w:r w:rsidRPr="000F374B">
              <w:rPr>
                <w:rFonts w:asciiTheme="majorBidi" w:hAnsiTheme="majorBidi" w:cstheme="majorBidi"/>
                <w:color w:val="000000"/>
              </w:rPr>
              <w:t>7*</w:t>
            </w:r>
          </w:p>
        </w:tc>
        <w:tc>
          <w:tcPr>
            <w:tcW w:w="1221" w:type="dxa"/>
            <w:tcBorders>
              <w:right w:val="nil"/>
            </w:tcBorders>
            <w:shd w:val="clear" w:color="auto" w:fill="auto"/>
            <w:vAlign w:val="center"/>
          </w:tcPr>
          <w:p w:rsidR="00725355" w:rsidRPr="000F374B" w:rsidRDefault="00725355" w:rsidP="00725355">
            <w:pPr>
              <w:jc w:val="center"/>
              <w:rPr>
                <w:rFonts w:asciiTheme="majorBidi" w:hAnsiTheme="majorBidi" w:cstheme="majorBidi"/>
                <w:color w:val="000000"/>
              </w:rPr>
            </w:pPr>
            <w:r w:rsidRPr="000F374B">
              <w:rPr>
                <w:rFonts w:asciiTheme="majorBidi" w:hAnsiTheme="majorBidi" w:cstheme="majorBidi"/>
                <w:color w:val="000000"/>
              </w:rPr>
              <w:t>19*</w:t>
            </w:r>
          </w:p>
        </w:tc>
      </w:tr>
      <w:tr w:rsidR="00725355" w:rsidRPr="000F374B" w:rsidTr="0022585A">
        <w:trPr>
          <w:jc w:val="center"/>
        </w:trPr>
        <w:tc>
          <w:tcPr>
            <w:tcW w:w="1485" w:type="dxa"/>
            <w:vMerge/>
            <w:tcBorders>
              <w:left w:val="nil"/>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Lower than maximum</w:t>
            </w:r>
          </w:p>
        </w:tc>
        <w:tc>
          <w:tcPr>
            <w:tcW w:w="820" w:type="dxa"/>
            <w:shd w:val="clear" w:color="auto" w:fill="auto"/>
            <w:vAlign w:val="bottom"/>
          </w:tcPr>
          <w:p w:rsidR="00725355" w:rsidRPr="000F374B" w:rsidRDefault="00725355">
            <w:pPr>
              <w:rPr>
                <w:rFonts w:asciiTheme="majorBidi" w:hAnsiTheme="majorBidi" w:cstheme="majorBidi"/>
                <w:color w:val="000000"/>
              </w:rPr>
            </w:pPr>
            <w:r w:rsidRPr="000F374B">
              <w:rPr>
                <w:rFonts w:asciiTheme="majorBidi" w:hAnsiTheme="majorBidi" w:cstheme="majorBidi"/>
                <w:color w:val="000000"/>
              </w:rPr>
              <w:t>21.9</w:t>
            </w:r>
          </w:p>
        </w:tc>
        <w:tc>
          <w:tcPr>
            <w:tcW w:w="1050" w:type="dxa"/>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379" w:type="dxa"/>
            <w:shd w:val="clear" w:color="auto" w:fill="B3B3B3"/>
            <w:vAlign w:val="center"/>
          </w:tcPr>
          <w:p w:rsidR="00725355" w:rsidRPr="000F374B" w:rsidRDefault="00725355" w:rsidP="00725355">
            <w:pPr>
              <w:jc w:val="center"/>
              <w:rPr>
                <w:rFonts w:asciiTheme="majorBidi" w:hAnsiTheme="majorBidi" w:cstheme="majorBidi"/>
                <w:color w:val="000000"/>
              </w:rPr>
            </w:pPr>
          </w:p>
        </w:tc>
        <w:tc>
          <w:tcPr>
            <w:tcW w:w="1221" w:type="dxa"/>
            <w:tcBorders>
              <w:right w:val="nil"/>
            </w:tcBorders>
            <w:shd w:val="clear" w:color="auto" w:fill="auto"/>
            <w:vAlign w:val="center"/>
          </w:tcPr>
          <w:p w:rsidR="00725355" w:rsidRPr="000F374B" w:rsidRDefault="00725355" w:rsidP="00725355">
            <w:pPr>
              <w:jc w:val="center"/>
              <w:rPr>
                <w:rFonts w:asciiTheme="majorBidi" w:hAnsiTheme="majorBidi" w:cstheme="majorBidi"/>
                <w:color w:val="000000"/>
              </w:rPr>
            </w:pPr>
            <w:r w:rsidRPr="000F374B">
              <w:rPr>
                <w:rFonts w:asciiTheme="majorBidi" w:hAnsiTheme="majorBidi" w:cstheme="majorBidi"/>
                <w:color w:val="000000"/>
              </w:rPr>
              <w:t>12*</w:t>
            </w:r>
          </w:p>
        </w:tc>
      </w:tr>
      <w:tr w:rsidR="00725355" w:rsidRPr="000F374B" w:rsidTr="0022585A">
        <w:trPr>
          <w:jc w:val="center"/>
        </w:trPr>
        <w:tc>
          <w:tcPr>
            <w:tcW w:w="1485" w:type="dxa"/>
            <w:vMerge/>
            <w:tcBorders>
              <w:left w:val="nil"/>
              <w:bottom w:val="thickThin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tcBorders>
              <w:bottom w:val="thickThin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maximum</w:t>
            </w:r>
          </w:p>
        </w:tc>
        <w:tc>
          <w:tcPr>
            <w:tcW w:w="820" w:type="dxa"/>
            <w:tcBorders>
              <w:bottom w:val="thickThinSmallGap" w:sz="24" w:space="0" w:color="auto"/>
            </w:tcBorders>
            <w:shd w:val="clear" w:color="auto" w:fill="auto"/>
            <w:vAlign w:val="bottom"/>
          </w:tcPr>
          <w:p w:rsidR="00725355" w:rsidRPr="000F374B" w:rsidRDefault="00725355">
            <w:pPr>
              <w:rPr>
                <w:rFonts w:asciiTheme="majorBidi" w:hAnsiTheme="majorBidi" w:cstheme="majorBidi"/>
                <w:color w:val="000000"/>
              </w:rPr>
            </w:pPr>
            <w:r w:rsidRPr="000F374B">
              <w:rPr>
                <w:rFonts w:asciiTheme="majorBidi" w:hAnsiTheme="majorBidi" w:cstheme="majorBidi"/>
                <w:color w:val="000000"/>
              </w:rPr>
              <w:t>33.9</w:t>
            </w:r>
          </w:p>
        </w:tc>
        <w:tc>
          <w:tcPr>
            <w:tcW w:w="1050" w:type="dxa"/>
            <w:tcBorders>
              <w:bottom w:val="thickThin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379" w:type="dxa"/>
            <w:tcBorders>
              <w:bottom w:val="thickThinSmallGap" w:sz="24" w:space="0" w:color="auto"/>
            </w:tcBorders>
            <w:shd w:val="clear" w:color="auto" w:fill="auto"/>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c>
          <w:tcPr>
            <w:tcW w:w="1221" w:type="dxa"/>
            <w:tcBorders>
              <w:bottom w:val="thickThinSmallGap" w:sz="24" w:space="0" w:color="auto"/>
              <w:right w:val="nil"/>
            </w:tcBorders>
            <w:shd w:val="clear" w:color="auto" w:fill="B3B3B3"/>
            <w:vAlign w:val="center"/>
          </w:tcPr>
          <w:p w:rsidR="00725355" w:rsidRPr="000F374B" w:rsidRDefault="00725355" w:rsidP="0022585A">
            <w:pPr>
              <w:widowControl w:val="0"/>
              <w:spacing w:line="216" w:lineRule="auto"/>
              <w:jc w:val="center"/>
              <w:rPr>
                <w:rFonts w:asciiTheme="majorBidi" w:eastAsia="Calibri" w:hAnsiTheme="majorBidi" w:cstheme="majorBidi"/>
                <w:sz w:val="24"/>
                <w:szCs w:val="24"/>
              </w:rPr>
            </w:pPr>
          </w:p>
        </w:tc>
      </w:tr>
    </w:tbl>
    <w:p w:rsidR="00C54581" w:rsidRDefault="007400A9" w:rsidP="002A2497">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Table (7) </w:t>
      </w:r>
      <w:r w:rsidR="002A2497" w:rsidRPr="000F374B">
        <w:rPr>
          <w:rFonts w:asciiTheme="majorBidi" w:eastAsia="Calibri" w:hAnsiTheme="majorBidi" w:cstheme="majorBidi"/>
          <w:sz w:val="24"/>
          <w:szCs w:val="24"/>
        </w:rPr>
        <w:t>indicates that there are differences between the maximum load and both the medium and lower than maximum in favor of maximum ,and also found differences between the medium load and lower than the maximum load in favor of lower than maximum in the</w:t>
      </w:r>
      <w:r w:rsidRPr="000F374B">
        <w:rPr>
          <w:rFonts w:asciiTheme="majorBidi" w:eastAsia="Calibri" w:hAnsiTheme="majorBidi" w:cstheme="majorBidi"/>
          <w:sz w:val="24"/>
          <w:szCs w:val="24"/>
        </w:rPr>
        <w:t xml:space="preserve"> level of liver enzymes.</w:t>
      </w: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Pr="000F374B" w:rsidRDefault="00CE6168" w:rsidP="002A2497">
      <w:pPr>
        <w:widowControl w:val="0"/>
        <w:ind w:firstLine="567"/>
        <w:jc w:val="both"/>
        <w:rPr>
          <w:rFonts w:asciiTheme="majorBidi" w:eastAsia="Calibri" w:hAnsiTheme="majorBidi" w:cstheme="majorBidi"/>
          <w:sz w:val="24"/>
          <w:szCs w:val="24"/>
        </w:rPr>
      </w:pPr>
    </w:p>
    <w:p w:rsidR="00C54581" w:rsidRPr="000F374B" w:rsidRDefault="00C54581" w:rsidP="002A2497">
      <w:pPr>
        <w:widowControl w:val="0"/>
        <w:ind w:firstLine="567"/>
        <w:jc w:val="both"/>
        <w:rPr>
          <w:rFonts w:asciiTheme="majorBidi" w:eastAsia="Calibri" w:hAnsiTheme="majorBidi" w:cstheme="majorBidi"/>
          <w:sz w:val="24"/>
          <w:szCs w:val="24"/>
        </w:rPr>
      </w:pPr>
    </w:p>
    <w:p w:rsidR="000C5FE3" w:rsidRPr="000F374B" w:rsidRDefault="000C5FE3" w:rsidP="000C5FE3">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lastRenderedPageBreak/>
        <w:t xml:space="preserve">- Third query results </w:t>
      </w:r>
    </w:p>
    <w:p w:rsidR="000C5FE3" w:rsidRPr="000F374B" w:rsidRDefault="000C5FE3" w:rsidP="000C5FE3">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Table (8) Analysis of variance between physical loads in kidney function</w:t>
      </w:r>
    </w:p>
    <w:tbl>
      <w:tblPr>
        <w:tblW w:w="7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3"/>
        <w:gridCol w:w="1558"/>
        <w:gridCol w:w="1344"/>
        <w:gridCol w:w="1348"/>
        <w:gridCol w:w="1003"/>
        <w:gridCol w:w="756"/>
      </w:tblGrid>
      <w:tr w:rsidR="000C5FE3" w:rsidRPr="000F374B" w:rsidTr="000C5FE3">
        <w:trPr>
          <w:jc w:val="center"/>
        </w:trPr>
        <w:tc>
          <w:tcPr>
            <w:tcW w:w="1443" w:type="dxa"/>
            <w:tcBorders>
              <w:top w:val="thinThickSmallGap" w:sz="24" w:space="0" w:color="auto"/>
              <w:left w:val="nil"/>
              <w:bottom w:val="thickThinSmallGap" w:sz="2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b/>
                <w:bCs/>
                <w:sz w:val="24"/>
                <w:szCs w:val="24"/>
                <w:lang w:bidi="ar-EG"/>
              </w:rPr>
            </w:pPr>
            <w:r w:rsidRPr="000F374B">
              <w:rPr>
                <w:rFonts w:asciiTheme="majorBidi" w:eastAsia="Calibri" w:hAnsiTheme="majorBidi" w:cstheme="majorBidi"/>
                <w:b/>
                <w:bCs/>
                <w:sz w:val="24"/>
                <w:szCs w:val="24"/>
              </w:rPr>
              <w:t>biochemical changes</w:t>
            </w:r>
          </w:p>
        </w:tc>
        <w:tc>
          <w:tcPr>
            <w:tcW w:w="1558" w:type="dxa"/>
            <w:tcBorders>
              <w:top w:val="thinThickSmallGap" w:sz="24" w:space="0" w:color="auto"/>
              <w:left w:val="single" w:sz="4" w:space="0" w:color="auto"/>
              <w:bottom w:val="thickThinSmallGap" w:sz="2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Status</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 xml:space="preserve">total Squares </w:t>
            </w:r>
          </w:p>
        </w:tc>
        <w:tc>
          <w:tcPr>
            <w:tcW w:w="1348" w:type="dxa"/>
            <w:tcBorders>
              <w:top w:val="thinThickSmallGap" w:sz="24" w:space="0" w:color="auto"/>
              <w:left w:val="single" w:sz="4" w:space="0" w:color="auto"/>
              <w:bottom w:val="thickThinSmallGap" w:sz="2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Degrees of freedom</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 xml:space="preserve">Mean </w:t>
            </w:r>
          </w:p>
          <w:p w:rsidR="000C5FE3" w:rsidRPr="000F374B" w:rsidRDefault="000C5FE3"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squares</w:t>
            </w:r>
          </w:p>
        </w:tc>
        <w:tc>
          <w:tcPr>
            <w:tcW w:w="0" w:type="auto"/>
            <w:tcBorders>
              <w:top w:val="thinThickSmallGap" w:sz="24" w:space="0" w:color="auto"/>
              <w:left w:val="single" w:sz="4" w:space="0" w:color="auto"/>
              <w:bottom w:val="thickThinSmallGap" w:sz="24" w:space="0" w:color="auto"/>
              <w:right w:val="nil"/>
            </w:tcBorders>
            <w:vAlign w:val="center"/>
          </w:tcPr>
          <w:p w:rsidR="000C5FE3" w:rsidRPr="000F374B" w:rsidRDefault="000C5FE3"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4"/>
                <w:szCs w:val="24"/>
              </w:rPr>
              <w:t>F</w:t>
            </w:r>
          </w:p>
        </w:tc>
      </w:tr>
      <w:tr w:rsidR="000C5FE3" w:rsidRPr="000F374B" w:rsidTr="000C5FE3">
        <w:trPr>
          <w:jc w:val="center"/>
        </w:trPr>
        <w:tc>
          <w:tcPr>
            <w:tcW w:w="1443" w:type="dxa"/>
            <w:vMerge w:val="restart"/>
            <w:tcBorders>
              <w:top w:val="single" w:sz="12" w:space="0" w:color="auto"/>
              <w:left w:val="nil"/>
              <w:right w:val="single" w:sz="4" w:space="0" w:color="auto"/>
            </w:tcBorders>
            <w:vAlign w:val="center"/>
          </w:tcPr>
          <w:p w:rsidR="000C5FE3" w:rsidRPr="000F374B" w:rsidRDefault="000C5FE3" w:rsidP="0022585A">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Creatinine</w:t>
            </w:r>
          </w:p>
          <w:p w:rsidR="000C5FE3" w:rsidRPr="000F374B" w:rsidRDefault="000C5FE3"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0"/>
                <w:szCs w:val="20"/>
              </w:rPr>
              <w:t>mg/100 ml</w:t>
            </w:r>
          </w:p>
        </w:tc>
        <w:tc>
          <w:tcPr>
            <w:tcW w:w="1558" w:type="dxa"/>
            <w:tcBorders>
              <w:top w:val="single" w:sz="12" w:space="0" w:color="auto"/>
              <w:left w:val="single" w:sz="4" w:space="0" w:color="auto"/>
              <w:bottom w:val="single" w:sz="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Within groups</w:t>
            </w:r>
          </w:p>
        </w:tc>
        <w:tc>
          <w:tcPr>
            <w:tcW w:w="0" w:type="auto"/>
            <w:tcBorders>
              <w:top w:val="single" w:sz="12" w:space="0" w:color="auto"/>
              <w:left w:val="single" w:sz="4" w:space="0" w:color="auto"/>
              <w:bottom w:val="single" w:sz="4" w:space="0" w:color="auto"/>
              <w:right w:val="single" w:sz="4" w:space="0" w:color="auto"/>
            </w:tcBorders>
            <w:vAlign w:val="center"/>
          </w:tcPr>
          <w:p w:rsidR="000C5FE3" w:rsidRPr="000F374B" w:rsidRDefault="000C5FE3" w:rsidP="000C5FE3">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15.27</w:t>
            </w:r>
          </w:p>
        </w:tc>
        <w:tc>
          <w:tcPr>
            <w:tcW w:w="1348" w:type="dxa"/>
            <w:tcBorders>
              <w:top w:val="single" w:sz="12" w:space="0" w:color="auto"/>
              <w:left w:val="single" w:sz="4" w:space="0" w:color="auto"/>
              <w:bottom w:val="single" w:sz="4" w:space="0" w:color="auto"/>
              <w:right w:val="single" w:sz="4" w:space="0" w:color="auto"/>
            </w:tcBorders>
            <w:vAlign w:val="center"/>
          </w:tcPr>
          <w:p w:rsidR="000C5FE3" w:rsidRPr="000F374B" w:rsidRDefault="000C5FE3" w:rsidP="000C5FE3">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0C5FE3" w:rsidRPr="000F374B" w:rsidRDefault="000C5FE3" w:rsidP="000C5FE3">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7.63</w:t>
            </w:r>
          </w:p>
        </w:tc>
        <w:tc>
          <w:tcPr>
            <w:tcW w:w="0" w:type="auto"/>
            <w:vMerge w:val="restart"/>
            <w:tcBorders>
              <w:top w:val="single" w:sz="12" w:space="0" w:color="auto"/>
              <w:left w:val="single" w:sz="4" w:space="0" w:color="auto"/>
              <w:right w:val="nil"/>
            </w:tcBorders>
            <w:vAlign w:val="center"/>
          </w:tcPr>
          <w:p w:rsidR="000C5FE3" w:rsidRPr="000F374B" w:rsidRDefault="000C5FE3" w:rsidP="000C5FE3">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10.7*</w:t>
            </w:r>
          </w:p>
        </w:tc>
      </w:tr>
      <w:tr w:rsidR="000C5FE3" w:rsidRPr="000F374B" w:rsidTr="000C5FE3">
        <w:trPr>
          <w:jc w:val="center"/>
        </w:trPr>
        <w:tc>
          <w:tcPr>
            <w:tcW w:w="1443" w:type="dxa"/>
            <w:vMerge/>
            <w:tcBorders>
              <w:left w:val="nil"/>
              <w:right w:val="single" w:sz="4" w:space="0" w:color="auto"/>
            </w:tcBorders>
            <w:vAlign w:val="center"/>
          </w:tcPr>
          <w:p w:rsidR="000C5FE3" w:rsidRPr="000F374B" w:rsidRDefault="000C5FE3"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single" w:sz="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Between groups</w:t>
            </w:r>
          </w:p>
        </w:tc>
        <w:tc>
          <w:tcPr>
            <w:tcW w:w="0" w:type="auto"/>
            <w:tcBorders>
              <w:top w:val="single" w:sz="4" w:space="0" w:color="auto"/>
              <w:left w:val="single" w:sz="4" w:space="0" w:color="auto"/>
              <w:bottom w:val="single" w:sz="4" w:space="0" w:color="auto"/>
              <w:right w:val="single" w:sz="4" w:space="0" w:color="auto"/>
            </w:tcBorders>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19.23</w:t>
            </w:r>
          </w:p>
        </w:tc>
        <w:tc>
          <w:tcPr>
            <w:tcW w:w="1348" w:type="dxa"/>
            <w:tcBorders>
              <w:top w:val="single" w:sz="4" w:space="0" w:color="auto"/>
              <w:left w:val="single" w:sz="4" w:space="0" w:color="auto"/>
              <w:bottom w:val="single" w:sz="4" w:space="0" w:color="auto"/>
              <w:right w:val="single" w:sz="4" w:space="0" w:color="auto"/>
            </w:tcBorders>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0.71</w:t>
            </w:r>
          </w:p>
        </w:tc>
        <w:tc>
          <w:tcPr>
            <w:tcW w:w="0" w:type="auto"/>
            <w:vMerge/>
            <w:tcBorders>
              <w:left w:val="single" w:sz="4" w:space="0" w:color="auto"/>
              <w:right w:val="nil"/>
            </w:tcBorders>
            <w:vAlign w:val="center"/>
          </w:tcPr>
          <w:p w:rsidR="000C5FE3" w:rsidRPr="000F374B" w:rsidRDefault="000C5FE3" w:rsidP="000C5FE3">
            <w:pPr>
              <w:jc w:val="center"/>
              <w:rPr>
                <w:rFonts w:asciiTheme="majorBidi" w:eastAsia="Times New Roman" w:hAnsiTheme="majorBidi" w:cstheme="majorBidi"/>
                <w:sz w:val="24"/>
                <w:szCs w:val="24"/>
                <w:lang w:bidi="ar-EG"/>
              </w:rPr>
            </w:pPr>
          </w:p>
        </w:tc>
      </w:tr>
      <w:tr w:rsidR="000C5FE3" w:rsidRPr="000F374B" w:rsidTr="000C5FE3">
        <w:trPr>
          <w:jc w:val="center"/>
        </w:trPr>
        <w:tc>
          <w:tcPr>
            <w:tcW w:w="1443" w:type="dxa"/>
            <w:vMerge/>
            <w:tcBorders>
              <w:left w:val="nil"/>
              <w:bottom w:val="single" w:sz="12"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single" w:sz="12"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Total</w:t>
            </w:r>
          </w:p>
        </w:tc>
        <w:tc>
          <w:tcPr>
            <w:tcW w:w="0" w:type="auto"/>
            <w:tcBorders>
              <w:top w:val="single" w:sz="4" w:space="0" w:color="auto"/>
              <w:left w:val="single" w:sz="4" w:space="0" w:color="auto"/>
              <w:bottom w:val="single" w:sz="12" w:space="0" w:color="auto"/>
              <w:right w:val="single" w:sz="4" w:space="0" w:color="auto"/>
            </w:tcBorders>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34.49</w:t>
            </w:r>
          </w:p>
        </w:tc>
        <w:tc>
          <w:tcPr>
            <w:tcW w:w="1348" w:type="dxa"/>
            <w:tcBorders>
              <w:top w:val="single" w:sz="4" w:space="0" w:color="auto"/>
              <w:left w:val="single" w:sz="4" w:space="0" w:color="auto"/>
              <w:bottom w:val="single" w:sz="12" w:space="0" w:color="auto"/>
              <w:right w:val="single" w:sz="4" w:space="0" w:color="auto"/>
            </w:tcBorders>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29</w:t>
            </w:r>
          </w:p>
        </w:tc>
        <w:tc>
          <w:tcPr>
            <w:tcW w:w="0" w:type="auto"/>
            <w:tcBorders>
              <w:top w:val="single" w:sz="4" w:space="0" w:color="auto"/>
              <w:left w:val="single" w:sz="4" w:space="0" w:color="auto"/>
              <w:bottom w:val="single" w:sz="12" w:space="0" w:color="auto"/>
              <w:right w:val="single" w:sz="4" w:space="0" w:color="auto"/>
            </w:tcBorders>
            <w:shd w:val="clear" w:color="auto" w:fill="B3B3B3"/>
            <w:vAlign w:val="center"/>
          </w:tcPr>
          <w:p w:rsidR="000C5FE3" w:rsidRPr="000F374B" w:rsidRDefault="000C5FE3" w:rsidP="000C5FE3">
            <w:pPr>
              <w:jc w:val="center"/>
              <w:rPr>
                <w:rFonts w:asciiTheme="majorBidi" w:eastAsia="Calibri" w:hAnsiTheme="majorBidi" w:cstheme="majorBidi"/>
                <w:sz w:val="24"/>
                <w:szCs w:val="24"/>
              </w:rPr>
            </w:pPr>
          </w:p>
        </w:tc>
        <w:tc>
          <w:tcPr>
            <w:tcW w:w="0" w:type="auto"/>
            <w:vMerge/>
            <w:tcBorders>
              <w:left w:val="single" w:sz="4" w:space="0" w:color="auto"/>
              <w:bottom w:val="single" w:sz="12" w:space="0" w:color="auto"/>
              <w:right w:val="nil"/>
            </w:tcBorders>
            <w:vAlign w:val="center"/>
          </w:tcPr>
          <w:p w:rsidR="000C5FE3" w:rsidRPr="000F374B" w:rsidRDefault="000C5FE3" w:rsidP="000C5FE3">
            <w:pPr>
              <w:jc w:val="center"/>
              <w:rPr>
                <w:rFonts w:asciiTheme="majorBidi" w:eastAsia="Times New Roman" w:hAnsiTheme="majorBidi" w:cstheme="majorBidi"/>
                <w:sz w:val="24"/>
                <w:szCs w:val="24"/>
                <w:lang w:bidi="ar-EG"/>
              </w:rPr>
            </w:pPr>
          </w:p>
        </w:tc>
      </w:tr>
      <w:tr w:rsidR="000C5FE3" w:rsidRPr="000F374B" w:rsidTr="000C5FE3">
        <w:trPr>
          <w:jc w:val="center"/>
        </w:trPr>
        <w:tc>
          <w:tcPr>
            <w:tcW w:w="1443" w:type="dxa"/>
            <w:vMerge w:val="restart"/>
            <w:tcBorders>
              <w:top w:val="single" w:sz="12" w:space="0" w:color="auto"/>
              <w:left w:val="nil"/>
              <w:right w:val="single" w:sz="4" w:space="0" w:color="auto"/>
            </w:tcBorders>
            <w:vAlign w:val="center"/>
          </w:tcPr>
          <w:p w:rsidR="000C5FE3" w:rsidRPr="000F374B" w:rsidRDefault="000C5FE3" w:rsidP="0022585A">
            <w:pPr>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Urea</w:t>
            </w:r>
          </w:p>
          <w:p w:rsidR="000C5FE3" w:rsidRPr="000F374B" w:rsidRDefault="000C5FE3" w:rsidP="0022585A">
            <w:pPr>
              <w:jc w:val="center"/>
              <w:rPr>
                <w:rFonts w:asciiTheme="majorBidi" w:eastAsia="Times New Roman" w:hAnsiTheme="majorBidi" w:cstheme="majorBidi"/>
                <w:sz w:val="24"/>
                <w:szCs w:val="24"/>
                <w:lang w:bidi="ar-EG"/>
              </w:rPr>
            </w:pPr>
            <w:r w:rsidRPr="000F374B">
              <w:rPr>
                <w:rFonts w:asciiTheme="majorBidi" w:eastAsia="Calibri" w:hAnsiTheme="majorBidi" w:cstheme="majorBidi"/>
                <w:sz w:val="20"/>
                <w:szCs w:val="20"/>
              </w:rPr>
              <w:t>mg/100 ml</w:t>
            </w:r>
          </w:p>
        </w:tc>
        <w:tc>
          <w:tcPr>
            <w:tcW w:w="1558" w:type="dxa"/>
            <w:tcBorders>
              <w:top w:val="single" w:sz="12" w:space="0" w:color="auto"/>
              <w:left w:val="single" w:sz="4" w:space="0" w:color="auto"/>
              <w:bottom w:val="single" w:sz="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Within groups</w:t>
            </w:r>
          </w:p>
        </w:tc>
        <w:tc>
          <w:tcPr>
            <w:tcW w:w="0" w:type="auto"/>
            <w:tcBorders>
              <w:top w:val="single" w:sz="12" w:space="0" w:color="auto"/>
              <w:left w:val="single" w:sz="4" w:space="0" w:color="auto"/>
              <w:bottom w:val="single" w:sz="4" w:space="0" w:color="auto"/>
              <w:right w:val="single" w:sz="4" w:space="0" w:color="auto"/>
            </w:tcBorders>
            <w:vAlign w:val="center"/>
          </w:tcPr>
          <w:p w:rsidR="000C5FE3" w:rsidRPr="000F374B" w:rsidRDefault="000C5FE3" w:rsidP="000C5FE3">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780</w:t>
            </w:r>
          </w:p>
        </w:tc>
        <w:tc>
          <w:tcPr>
            <w:tcW w:w="1348" w:type="dxa"/>
            <w:tcBorders>
              <w:top w:val="single" w:sz="12" w:space="0" w:color="auto"/>
              <w:left w:val="single" w:sz="4" w:space="0" w:color="auto"/>
              <w:bottom w:val="single" w:sz="4" w:space="0" w:color="auto"/>
              <w:right w:val="single" w:sz="4" w:space="0" w:color="auto"/>
            </w:tcBorders>
            <w:vAlign w:val="center"/>
          </w:tcPr>
          <w:p w:rsidR="000C5FE3" w:rsidRPr="000F374B" w:rsidRDefault="000C5FE3" w:rsidP="000C5FE3">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0C5FE3" w:rsidRPr="000F374B" w:rsidRDefault="000C5FE3" w:rsidP="000C5FE3">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390</w:t>
            </w:r>
          </w:p>
        </w:tc>
        <w:tc>
          <w:tcPr>
            <w:tcW w:w="0" w:type="auto"/>
            <w:vMerge w:val="restart"/>
            <w:tcBorders>
              <w:top w:val="single" w:sz="12" w:space="0" w:color="auto"/>
              <w:left w:val="single" w:sz="4" w:space="0" w:color="auto"/>
              <w:right w:val="nil"/>
            </w:tcBorders>
            <w:vAlign w:val="center"/>
          </w:tcPr>
          <w:p w:rsidR="000C5FE3" w:rsidRPr="000F374B" w:rsidRDefault="000C5FE3" w:rsidP="000C5FE3">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57.6*</w:t>
            </w:r>
          </w:p>
        </w:tc>
      </w:tr>
      <w:tr w:rsidR="000C5FE3" w:rsidRPr="000F374B" w:rsidTr="000C5FE3">
        <w:trPr>
          <w:jc w:val="center"/>
        </w:trPr>
        <w:tc>
          <w:tcPr>
            <w:tcW w:w="1443" w:type="dxa"/>
            <w:vMerge/>
            <w:tcBorders>
              <w:left w:val="nil"/>
              <w:right w:val="single" w:sz="4" w:space="0" w:color="auto"/>
            </w:tcBorders>
            <w:vAlign w:val="center"/>
          </w:tcPr>
          <w:p w:rsidR="000C5FE3" w:rsidRPr="000F374B" w:rsidRDefault="000C5FE3"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single" w:sz="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Between groups</w:t>
            </w:r>
          </w:p>
        </w:tc>
        <w:tc>
          <w:tcPr>
            <w:tcW w:w="0" w:type="auto"/>
            <w:tcBorders>
              <w:top w:val="single" w:sz="4" w:space="0" w:color="auto"/>
              <w:left w:val="single" w:sz="4" w:space="0" w:color="auto"/>
              <w:bottom w:val="single" w:sz="4" w:space="0" w:color="auto"/>
              <w:right w:val="single" w:sz="4" w:space="0" w:color="auto"/>
            </w:tcBorders>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182.7</w:t>
            </w:r>
          </w:p>
        </w:tc>
        <w:tc>
          <w:tcPr>
            <w:tcW w:w="1348" w:type="dxa"/>
            <w:tcBorders>
              <w:top w:val="single" w:sz="4" w:space="0" w:color="auto"/>
              <w:left w:val="single" w:sz="4" w:space="0" w:color="auto"/>
              <w:bottom w:val="single" w:sz="4" w:space="0" w:color="auto"/>
              <w:right w:val="single" w:sz="4" w:space="0" w:color="auto"/>
            </w:tcBorders>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6.77</w:t>
            </w:r>
          </w:p>
        </w:tc>
        <w:tc>
          <w:tcPr>
            <w:tcW w:w="0" w:type="auto"/>
            <w:vMerge/>
            <w:tcBorders>
              <w:left w:val="single" w:sz="4" w:space="0" w:color="auto"/>
              <w:right w:val="nil"/>
            </w:tcBorders>
            <w:vAlign w:val="center"/>
          </w:tcPr>
          <w:p w:rsidR="000C5FE3" w:rsidRPr="000F374B" w:rsidRDefault="000C5FE3" w:rsidP="000C5FE3">
            <w:pPr>
              <w:jc w:val="center"/>
              <w:rPr>
                <w:rFonts w:asciiTheme="majorBidi" w:eastAsia="Times New Roman" w:hAnsiTheme="majorBidi" w:cstheme="majorBidi"/>
                <w:sz w:val="24"/>
                <w:szCs w:val="24"/>
                <w:lang w:bidi="ar-EG"/>
              </w:rPr>
            </w:pPr>
          </w:p>
        </w:tc>
      </w:tr>
      <w:tr w:rsidR="000C5FE3" w:rsidRPr="000F374B" w:rsidTr="000C5FE3">
        <w:trPr>
          <w:jc w:val="center"/>
        </w:trPr>
        <w:tc>
          <w:tcPr>
            <w:tcW w:w="1443" w:type="dxa"/>
            <w:vMerge/>
            <w:tcBorders>
              <w:left w:val="nil"/>
              <w:bottom w:val="thickThinSmallGap" w:sz="2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sz w:val="24"/>
                <w:szCs w:val="24"/>
                <w:lang w:bidi="ar-EG"/>
              </w:rPr>
            </w:pPr>
          </w:p>
        </w:tc>
        <w:tc>
          <w:tcPr>
            <w:tcW w:w="1558" w:type="dxa"/>
            <w:tcBorders>
              <w:top w:val="single" w:sz="4" w:space="0" w:color="auto"/>
              <w:left w:val="single" w:sz="4" w:space="0" w:color="auto"/>
              <w:bottom w:val="thickThinSmallGap" w:sz="24" w:space="0" w:color="auto"/>
              <w:right w:val="single" w:sz="4" w:space="0" w:color="auto"/>
            </w:tcBorders>
            <w:vAlign w:val="center"/>
          </w:tcPr>
          <w:p w:rsidR="000C5FE3" w:rsidRPr="000F374B" w:rsidRDefault="000C5FE3" w:rsidP="0022585A">
            <w:pPr>
              <w:jc w:val="center"/>
              <w:rPr>
                <w:rFonts w:asciiTheme="majorBidi" w:eastAsia="Times New Roman" w:hAnsiTheme="majorBidi" w:cstheme="majorBidi"/>
                <w:sz w:val="20"/>
                <w:szCs w:val="20"/>
              </w:rPr>
            </w:pPr>
            <w:r w:rsidRPr="000F374B">
              <w:rPr>
                <w:rFonts w:asciiTheme="majorBidi" w:eastAsia="Times New Roman" w:hAnsiTheme="majorBidi" w:cstheme="majorBidi"/>
                <w:sz w:val="20"/>
                <w:szCs w:val="20"/>
              </w:rPr>
              <w:t>Total</w:t>
            </w:r>
          </w:p>
        </w:tc>
        <w:tc>
          <w:tcPr>
            <w:tcW w:w="0" w:type="auto"/>
            <w:tcBorders>
              <w:top w:val="single" w:sz="4" w:space="0" w:color="auto"/>
              <w:left w:val="single" w:sz="4" w:space="0" w:color="auto"/>
              <w:bottom w:val="thickThinSmallGap" w:sz="24" w:space="0" w:color="auto"/>
              <w:right w:val="single" w:sz="4" w:space="0" w:color="auto"/>
            </w:tcBorders>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962.7</w:t>
            </w:r>
          </w:p>
        </w:tc>
        <w:tc>
          <w:tcPr>
            <w:tcW w:w="1348" w:type="dxa"/>
            <w:tcBorders>
              <w:top w:val="single" w:sz="4" w:space="0" w:color="auto"/>
              <w:left w:val="single" w:sz="4" w:space="0" w:color="auto"/>
              <w:bottom w:val="thickThinSmallGap" w:sz="24" w:space="0" w:color="auto"/>
              <w:right w:val="single" w:sz="4" w:space="0" w:color="auto"/>
            </w:tcBorders>
            <w:vAlign w:val="center"/>
          </w:tcPr>
          <w:p w:rsidR="000C5FE3" w:rsidRPr="000F374B" w:rsidRDefault="000C5FE3" w:rsidP="000C5FE3">
            <w:pPr>
              <w:jc w:val="center"/>
              <w:rPr>
                <w:rFonts w:asciiTheme="majorBidi" w:eastAsia="Calibri" w:hAnsiTheme="majorBidi" w:cstheme="majorBidi"/>
                <w:sz w:val="24"/>
                <w:szCs w:val="24"/>
              </w:rPr>
            </w:pPr>
            <w:r w:rsidRPr="000F374B">
              <w:rPr>
                <w:rFonts w:asciiTheme="majorBidi" w:hAnsiTheme="majorBidi" w:cstheme="majorBidi"/>
                <w:color w:val="000000"/>
                <w:sz w:val="24"/>
                <w:szCs w:val="24"/>
              </w:rPr>
              <w:t>29</w:t>
            </w:r>
          </w:p>
        </w:tc>
        <w:tc>
          <w:tcPr>
            <w:tcW w:w="0" w:type="auto"/>
            <w:tcBorders>
              <w:top w:val="single" w:sz="4" w:space="0" w:color="auto"/>
              <w:left w:val="single" w:sz="4" w:space="0" w:color="auto"/>
              <w:bottom w:val="thickThinSmallGap" w:sz="24" w:space="0" w:color="auto"/>
              <w:right w:val="single" w:sz="4" w:space="0" w:color="auto"/>
            </w:tcBorders>
            <w:shd w:val="clear" w:color="auto" w:fill="B3B3B3"/>
            <w:vAlign w:val="center"/>
          </w:tcPr>
          <w:p w:rsidR="000C5FE3" w:rsidRPr="000F374B" w:rsidRDefault="000C5FE3" w:rsidP="000C5FE3">
            <w:pPr>
              <w:jc w:val="center"/>
              <w:rPr>
                <w:rFonts w:asciiTheme="majorBidi" w:eastAsia="Calibri" w:hAnsiTheme="majorBidi" w:cstheme="majorBidi"/>
                <w:sz w:val="24"/>
                <w:szCs w:val="24"/>
              </w:rPr>
            </w:pPr>
          </w:p>
        </w:tc>
        <w:tc>
          <w:tcPr>
            <w:tcW w:w="0" w:type="auto"/>
            <w:vMerge/>
            <w:tcBorders>
              <w:left w:val="single" w:sz="4" w:space="0" w:color="auto"/>
              <w:bottom w:val="thickThinSmallGap" w:sz="24" w:space="0" w:color="auto"/>
              <w:right w:val="nil"/>
            </w:tcBorders>
            <w:vAlign w:val="center"/>
          </w:tcPr>
          <w:p w:rsidR="000C5FE3" w:rsidRPr="000F374B" w:rsidRDefault="000C5FE3" w:rsidP="000C5FE3">
            <w:pPr>
              <w:jc w:val="center"/>
              <w:rPr>
                <w:rFonts w:asciiTheme="majorBidi" w:eastAsia="Times New Roman" w:hAnsiTheme="majorBidi" w:cstheme="majorBidi"/>
                <w:sz w:val="24"/>
                <w:szCs w:val="24"/>
                <w:lang w:bidi="ar-EG"/>
              </w:rPr>
            </w:pPr>
          </w:p>
        </w:tc>
      </w:tr>
    </w:tbl>
    <w:p w:rsidR="000C5FE3" w:rsidRPr="000F374B" w:rsidRDefault="000C5FE3" w:rsidP="000C5FE3">
      <w:pPr>
        <w:widowControl w:val="0"/>
        <w:ind w:left="567"/>
        <w:jc w:val="both"/>
        <w:rPr>
          <w:rFonts w:asciiTheme="majorBidi" w:eastAsia="Calibri" w:hAnsiTheme="majorBidi" w:cstheme="majorBidi"/>
          <w:sz w:val="24"/>
          <w:szCs w:val="24"/>
        </w:rPr>
      </w:pPr>
      <w:r w:rsidRPr="000F374B">
        <w:rPr>
          <w:rFonts w:asciiTheme="majorBidi" w:eastAsia="Calibri" w:hAnsiTheme="majorBidi" w:cstheme="majorBidi"/>
          <w:sz w:val="20"/>
          <w:szCs w:val="20"/>
        </w:rPr>
        <w:t>F significance at 0.05 level, and degree of freedom (2, 27) = 3.35</w:t>
      </w:r>
    </w:p>
    <w:p w:rsidR="000C5FE3" w:rsidRPr="000F374B" w:rsidRDefault="000C5FE3" w:rsidP="000C5FE3">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Table (8) results reveal that F value between physical loads in kidney function were greater than F significance at 0.05 </w:t>
      </w:r>
      <w:proofErr w:type="gramStart"/>
      <w:r w:rsidRPr="000F374B">
        <w:rPr>
          <w:rFonts w:asciiTheme="majorBidi" w:eastAsia="Calibri" w:hAnsiTheme="majorBidi" w:cstheme="majorBidi"/>
          <w:sz w:val="24"/>
          <w:szCs w:val="24"/>
        </w:rPr>
        <w:t>level</w:t>
      </w:r>
      <w:proofErr w:type="gramEnd"/>
      <w:r w:rsidRPr="000F374B">
        <w:rPr>
          <w:rFonts w:asciiTheme="majorBidi" w:eastAsia="Calibri" w:hAnsiTheme="majorBidi" w:cstheme="majorBidi"/>
          <w:sz w:val="24"/>
          <w:szCs w:val="24"/>
        </w:rPr>
        <w:t xml:space="preserve"> which indicates presence of significant differences in all variables under consideration.</w:t>
      </w:r>
    </w:p>
    <w:p w:rsidR="00A33A69" w:rsidRPr="000F374B" w:rsidRDefault="00A33A69" w:rsidP="000C5FE3">
      <w:pPr>
        <w:widowControl w:val="0"/>
        <w:ind w:firstLine="567"/>
        <w:jc w:val="both"/>
        <w:rPr>
          <w:rFonts w:asciiTheme="majorBidi" w:eastAsia="Calibri" w:hAnsiTheme="majorBidi" w:cstheme="majorBidi"/>
          <w:sz w:val="24"/>
          <w:szCs w:val="24"/>
        </w:rPr>
      </w:pPr>
    </w:p>
    <w:p w:rsidR="000C5FE3" w:rsidRPr="000F374B" w:rsidRDefault="000C5FE3" w:rsidP="000C5FE3">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Table (9) LSD between physical loads in kidney function</w:t>
      </w:r>
    </w:p>
    <w:tbl>
      <w:tblPr>
        <w:tblW w:w="7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2000"/>
        <w:gridCol w:w="820"/>
        <w:gridCol w:w="1050"/>
        <w:gridCol w:w="1379"/>
        <w:gridCol w:w="1221"/>
      </w:tblGrid>
      <w:tr w:rsidR="000C5FE3" w:rsidRPr="000F374B" w:rsidTr="0022585A">
        <w:trPr>
          <w:jc w:val="center"/>
        </w:trPr>
        <w:tc>
          <w:tcPr>
            <w:tcW w:w="1485" w:type="dxa"/>
            <w:vMerge w:val="restart"/>
            <w:tcBorders>
              <w:top w:val="thinThickSmallGap" w:sz="24" w:space="0" w:color="auto"/>
              <w:left w:val="nil"/>
            </w:tcBorders>
            <w:shd w:val="clear" w:color="auto" w:fill="auto"/>
            <w:vAlign w:val="center"/>
          </w:tcPr>
          <w:p w:rsidR="000C5FE3" w:rsidRPr="000F374B" w:rsidRDefault="000C5FE3" w:rsidP="0022585A">
            <w:pPr>
              <w:jc w:val="center"/>
              <w:rPr>
                <w:rFonts w:asciiTheme="majorBidi" w:eastAsia="Times New Roman" w:hAnsiTheme="majorBidi" w:cstheme="majorBidi"/>
                <w:b/>
                <w:bCs/>
                <w:sz w:val="24"/>
                <w:szCs w:val="24"/>
                <w:lang w:bidi="ar-EG"/>
              </w:rPr>
            </w:pPr>
            <w:r w:rsidRPr="000F374B">
              <w:rPr>
                <w:rFonts w:asciiTheme="majorBidi" w:eastAsia="Calibri" w:hAnsiTheme="majorBidi" w:cstheme="majorBidi"/>
                <w:b/>
                <w:bCs/>
                <w:sz w:val="24"/>
                <w:szCs w:val="24"/>
              </w:rPr>
              <w:t>biochemical changes</w:t>
            </w:r>
          </w:p>
        </w:tc>
        <w:tc>
          <w:tcPr>
            <w:tcW w:w="2000" w:type="dxa"/>
            <w:vMerge w:val="restart"/>
            <w:tcBorders>
              <w:top w:val="thinThickSmallGap" w:sz="24" w:space="0" w:color="auto"/>
            </w:tcBorders>
            <w:shd w:val="clear" w:color="auto" w:fill="auto"/>
            <w:vAlign w:val="center"/>
          </w:tcPr>
          <w:p w:rsidR="000C5FE3" w:rsidRPr="000F374B" w:rsidRDefault="000C5FE3" w:rsidP="0022585A">
            <w:pPr>
              <w:widowControl w:val="0"/>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Load</w:t>
            </w:r>
          </w:p>
        </w:tc>
        <w:tc>
          <w:tcPr>
            <w:tcW w:w="820" w:type="dxa"/>
            <w:vMerge w:val="restart"/>
            <w:tcBorders>
              <w:top w:val="thinThickSmallGap" w:sz="24" w:space="0" w:color="auto"/>
            </w:tcBorders>
            <w:shd w:val="clear" w:color="auto" w:fill="auto"/>
            <w:vAlign w:val="center"/>
          </w:tcPr>
          <w:p w:rsidR="000C5FE3" w:rsidRPr="000F374B" w:rsidRDefault="000C5FE3" w:rsidP="0022585A">
            <w:pPr>
              <w:widowControl w:val="0"/>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Mean</w:t>
            </w:r>
          </w:p>
        </w:tc>
        <w:tc>
          <w:tcPr>
            <w:tcW w:w="3650" w:type="dxa"/>
            <w:gridSpan w:val="3"/>
            <w:tcBorders>
              <w:top w:val="thinThickSmallGap" w:sz="24" w:space="0" w:color="auto"/>
              <w:right w:val="nil"/>
            </w:tcBorders>
            <w:shd w:val="clear" w:color="auto" w:fill="auto"/>
            <w:vAlign w:val="center"/>
          </w:tcPr>
          <w:p w:rsidR="000C5FE3" w:rsidRPr="000F374B" w:rsidRDefault="000C5FE3" w:rsidP="0022585A">
            <w:pPr>
              <w:widowControl w:val="0"/>
              <w:spacing w:line="216" w:lineRule="auto"/>
              <w:jc w:val="center"/>
              <w:rPr>
                <w:rFonts w:asciiTheme="majorBidi" w:eastAsia="Times New Roman" w:hAnsiTheme="majorBidi" w:cstheme="majorBidi"/>
                <w:b/>
                <w:bCs/>
                <w:sz w:val="24"/>
                <w:szCs w:val="24"/>
                <w:rtl/>
                <w:lang w:bidi="ar-EG"/>
              </w:rPr>
            </w:pPr>
            <w:r w:rsidRPr="000F374B">
              <w:rPr>
                <w:rFonts w:asciiTheme="majorBidi" w:eastAsia="Times New Roman" w:hAnsiTheme="majorBidi" w:cstheme="majorBidi"/>
                <w:b/>
                <w:bCs/>
                <w:sz w:val="24"/>
                <w:szCs w:val="24"/>
                <w:lang w:bidi="ar-EG"/>
              </w:rPr>
              <w:t>Physical Loads</w:t>
            </w:r>
          </w:p>
        </w:tc>
      </w:tr>
      <w:tr w:rsidR="000C5FE3" w:rsidRPr="000F374B" w:rsidTr="0022585A">
        <w:trPr>
          <w:jc w:val="center"/>
        </w:trPr>
        <w:tc>
          <w:tcPr>
            <w:tcW w:w="1485" w:type="dxa"/>
            <w:vMerge/>
            <w:tcBorders>
              <w:left w:val="nil"/>
              <w:bottom w:val="thickThinSmallGap" w:sz="24" w:space="0" w:color="auto"/>
            </w:tcBorders>
            <w:shd w:val="clear" w:color="auto" w:fill="auto"/>
            <w:vAlign w:val="center"/>
          </w:tcPr>
          <w:p w:rsidR="000C5FE3" w:rsidRPr="000F374B" w:rsidRDefault="000C5FE3"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vMerge/>
            <w:tcBorders>
              <w:bottom w:val="thickThinSmallGap" w:sz="24" w:space="0" w:color="auto"/>
            </w:tcBorders>
            <w:shd w:val="clear" w:color="auto" w:fill="auto"/>
            <w:vAlign w:val="center"/>
          </w:tcPr>
          <w:p w:rsidR="000C5FE3" w:rsidRPr="000F374B" w:rsidRDefault="000C5FE3" w:rsidP="0022585A">
            <w:pPr>
              <w:widowControl w:val="0"/>
              <w:spacing w:line="216" w:lineRule="auto"/>
              <w:jc w:val="center"/>
              <w:rPr>
                <w:rFonts w:asciiTheme="majorBidi" w:eastAsia="Times New Roman" w:hAnsiTheme="majorBidi" w:cstheme="majorBidi"/>
                <w:sz w:val="24"/>
                <w:szCs w:val="24"/>
                <w:rtl/>
                <w:lang w:bidi="ar-EG"/>
              </w:rPr>
            </w:pPr>
          </w:p>
        </w:tc>
        <w:tc>
          <w:tcPr>
            <w:tcW w:w="820" w:type="dxa"/>
            <w:vMerge/>
            <w:tcBorders>
              <w:bottom w:val="thickThinSmallGap" w:sz="24" w:space="0" w:color="auto"/>
            </w:tcBorders>
            <w:shd w:val="clear" w:color="auto" w:fill="auto"/>
            <w:vAlign w:val="center"/>
          </w:tcPr>
          <w:p w:rsidR="000C5FE3" w:rsidRPr="000F374B" w:rsidRDefault="000C5FE3" w:rsidP="0022585A">
            <w:pPr>
              <w:widowControl w:val="0"/>
              <w:spacing w:line="216" w:lineRule="auto"/>
              <w:jc w:val="center"/>
              <w:rPr>
                <w:rFonts w:asciiTheme="majorBidi" w:eastAsia="Times New Roman" w:hAnsiTheme="majorBidi" w:cstheme="majorBidi"/>
                <w:sz w:val="24"/>
                <w:szCs w:val="24"/>
                <w:rtl/>
                <w:lang w:bidi="ar-EG"/>
              </w:rPr>
            </w:pPr>
          </w:p>
        </w:tc>
        <w:tc>
          <w:tcPr>
            <w:tcW w:w="1050" w:type="dxa"/>
            <w:tcBorders>
              <w:bottom w:val="thickThinSmallGap" w:sz="24" w:space="0" w:color="auto"/>
            </w:tcBorders>
            <w:shd w:val="clear" w:color="auto" w:fill="auto"/>
            <w:vAlign w:val="center"/>
          </w:tcPr>
          <w:p w:rsidR="000C5FE3" w:rsidRPr="000F374B" w:rsidRDefault="000C5FE3" w:rsidP="0022585A">
            <w:pPr>
              <w:widowControl w:val="0"/>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Medium</w:t>
            </w:r>
          </w:p>
        </w:tc>
        <w:tc>
          <w:tcPr>
            <w:tcW w:w="1379" w:type="dxa"/>
            <w:tcBorders>
              <w:bottom w:val="thickThinSmallGap" w:sz="24" w:space="0" w:color="auto"/>
            </w:tcBorders>
            <w:shd w:val="clear" w:color="auto" w:fill="auto"/>
            <w:vAlign w:val="center"/>
          </w:tcPr>
          <w:p w:rsidR="000C5FE3" w:rsidRPr="000F374B" w:rsidRDefault="000C5FE3" w:rsidP="0022585A">
            <w:pPr>
              <w:widowControl w:val="0"/>
              <w:spacing w:line="216" w:lineRule="auto"/>
              <w:jc w:val="center"/>
              <w:rPr>
                <w:rFonts w:asciiTheme="majorBidi" w:eastAsia="Times New Roman" w:hAnsiTheme="majorBidi" w:cstheme="majorBidi"/>
                <w:sz w:val="24"/>
                <w:szCs w:val="24"/>
                <w:rtl/>
                <w:lang w:bidi="ar-EG"/>
              </w:rPr>
            </w:pPr>
            <w:r w:rsidRPr="000F374B">
              <w:rPr>
                <w:rFonts w:asciiTheme="majorBidi" w:eastAsia="Calibri" w:hAnsiTheme="majorBidi" w:cstheme="majorBidi"/>
                <w:sz w:val="24"/>
                <w:szCs w:val="24"/>
              </w:rPr>
              <w:t xml:space="preserve">Lower than </w:t>
            </w:r>
            <w:r w:rsidRPr="000F374B">
              <w:rPr>
                <w:rFonts w:asciiTheme="majorBidi" w:eastAsia="Times New Roman" w:hAnsiTheme="majorBidi" w:cstheme="majorBidi"/>
                <w:sz w:val="24"/>
                <w:szCs w:val="24"/>
                <w:lang w:bidi="ar-EG"/>
              </w:rPr>
              <w:t>maximum</w:t>
            </w:r>
          </w:p>
        </w:tc>
        <w:tc>
          <w:tcPr>
            <w:tcW w:w="1221" w:type="dxa"/>
            <w:tcBorders>
              <w:bottom w:val="thickThinSmallGap" w:sz="24" w:space="0" w:color="auto"/>
              <w:right w:val="nil"/>
            </w:tcBorders>
            <w:shd w:val="clear" w:color="auto" w:fill="auto"/>
            <w:vAlign w:val="center"/>
          </w:tcPr>
          <w:p w:rsidR="000C5FE3" w:rsidRPr="000F374B" w:rsidRDefault="000C5FE3" w:rsidP="0022585A">
            <w:pPr>
              <w:widowControl w:val="0"/>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maximum</w:t>
            </w:r>
          </w:p>
        </w:tc>
      </w:tr>
      <w:tr w:rsidR="00E6197F" w:rsidRPr="000F374B" w:rsidTr="00E6197F">
        <w:trPr>
          <w:jc w:val="center"/>
        </w:trPr>
        <w:tc>
          <w:tcPr>
            <w:tcW w:w="1485" w:type="dxa"/>
            <w:vMerge w:val="restart"/>
            <w:tcBorders>
              <w:top w:val="single" w:sz="12" w:space="0" w:color="auto"/>
              <w:left w:val="nil"/>
            </w:tcBorders>
            <w:shd w:val="clear" w:color="auto" w:fill="auto"/>
            <w:vAlign w:val="center"/>
          </w:tcPr>
          <w:p w:rsidR="00E6197F" w:rsidRPr="000F374B" w:rsidRDefault="00E6197F" w:rsidP="0022585A">
            <w:pPr>
              <w:widowControl w:val="0"/>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Creatinine</w:t>
            </w:r>
          </w:p>
          <w:p w:rsidR="00E6197F" w:rsidRPr="000F374B" w:rsidRDefault="00E6197F" w:rsidP="0022585A">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0"/>
                <w:szCs w:val="20"/>
              </w:rPr>
              <w:t>mg/100 ml</w:t>
            </w:r>
          </w:p>
        </w:tc>
        <w:tc>
          <w:tcPr>
            <w:tcW w:w="2000" w:type="dxa"/>
            <w:tcBorders>
              <w:top w:val="single" w:sz="12" w:space="0" w:color="auto"/>
            </w:tcBorders>
            <w:shd w:val="clear" w:color="auto" w:fill="auto"/>
            <w:vAlign w:val="center"/>
          </w:tcPr>
          <w:p w:rsidR="00E6197F" w:rsidRPr="000F374B" w:rsidRDefault="00E6197F"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Medium</w:t>
            </w:r>
          </w:p>
        </w:tc>
        <w:tc>
          <w:tcPr>
            <w:tcW w:w="820" w:type="dxa"/>
            <w:tcBorders>
              <w:top w:val="single" w:sz="12" w:space="0" w:color="auto"/>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3.79</w:t>
            </w:r>
          </w:p>
        </w:tc>
        <w:tc>
          <w:tcPr>
            <w:tcW w:w="1050" w:type="dxa"/>
            <w:tcBorders>
              <w:top w:val="single" w:sz="12" w:space="0" w:color="auto"/>
            </w:tcBorders>
            <w:shd w:val="clear" w:color="auto" w:fill="B3B3B3"/>
            <w:vAlign w:val="center"/>
          </w:tcPr>
          <w:p w:rsidR="00E6197F" w:rsidRPr="000F374B" w:rsidRDefault="00E6197F" w:rsidP="00E6197F">
            <w:pPr>
              <w:jc w:val="center"/>
              <w:rPr>
                <w:rFonts w:asciiTheme="majorBidi" w:hAnsiTheme="majorBidi" w:cstheme="majorBidi"/>
                <w:color w:val="000000"/>
                <w:sz w:val="24"/>
                <w:szCs w:val="24"/>
              </w:rPr>
            </w:pPr>
          </w:p>
        </w:tc>
        <w:tc>
          <w:tcPr>
            <w:tcW w:w="1379" w:type="dxa"/>
            <w:tcBorders>
              <w:top w:val="single" w:sz="12" w:space="0" w:color="auto"/>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0.5</w:t>
            </w:r>
          </w:p>
        </w:tc>
        <w:tc>
          <w:tcPr>
            <w:tcW w:w="1221" w:type="dxa"/>
            <w:tcBorders>
              <w:top w:val="single" w:sz="12" w:space="0" w:color="auto"/>
              <w:right w:val="nil"/>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1.70*</w:t>
            </w:r>
          </w:p>
        </w:tc>
      </w:tr>
      <w:tr w:rsidR="00E6197F" w:rsidRPr="000F374B" w:rsidTr="00E6197F">
        <w:trPr>
          <w:jc w:val="center"/>
        </w:trPr>
        <w:tc>
          <w:tcPr>
            <w:tcW w:w="1485" w:type="dxa"/>
            <w:vMerge/>
            <w:tcBorders>
              <w:left w:val="nil"/>
            </w:tcBorders>
            <w:shd w:val="clear" w:color="auto" w:fill="auto"/>
            <w:vAlign w:val="center"/>
          </w:tcPr>
          <w:p w:rsidR="00E6197F" w:rsidRPr="000F374B" w:rsidRDefault="00E6197F"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shd w:val="clear" w:color="auto" w:fill="auto"/>
            <w:vAlign w:val="center"/>
          </w:tcPr>
          <w:p w:rsidR="00E6197F" w:rsidRPr="000F374B" w:rsidRDefault="00E6197F"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Lower than maximum</w:t>
            </w:r>
          </w:p>
        </w:tc>
        <w:tc>
          <w:tcPr>
            <w:tcW w:w="820" w:type="dxa"/>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4.29</w:t>
            </w:r>
          </w:p>
        </w:tc>
        <w:tc>
          <w:tcPr>
            <w:tcW w:w="1050" w:type="dxa"/>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p>
        </w:tc>
        <w:tc>
          <w:tcPr>
            <w:tcW w:w="1379" w:type="dxa"/>
            <w:shd w:val="clear" w:color="auto" w:fill="B3B3B3"/>
            <w:vAlign w:val="center"/>
          </w:tcPr>
          <w:p w:rsidR="00E6197F" w:rsidRPr="000F374B" w:rsidRDefault="00E6197F" w:rsidP="00E6197F">
            <w:pPr>
              <w:jc w:val="center"/>
              <w:rPr>
                <w:rFonts w:asciiTheme="majorBidi" w:hAnsiTheme="majorBidi" w:cstheme="majorBidi"/>
                <w:color w:val="000000"/>
                <w:sz w:val="24"/>
                <w:szCs w:val="24"/>
              </w:rPr>
            </w:pPr>
          </w:p>
        </w:tc>
        <w:tc>
          <w:tcPr>
            <w:tcW w:w="1221" w:type="dxa"/>
            <w:tcBorders>
              <w:right w:val="nil"/>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1.20*</w:t>
            </w:r>
          </w:p>
        </w:tc>
      </w:tr>
      <w:tr w:rsidR="00E6197F" w:rsidRPr="000F374B" w:rsidTr="00E6197F">
        <w:trPr>
          <w:jc w:val="center"/>
        </w:trPr>
        <w:tc>
          <w:tcPr>
            <w:tcW w:w="1485" w:type="dxa"/>
            <w:vMerge/>
            <w:tcBorders>
              <w:left w:val="nil"/>
              <w:bottom w:val="single" w:sz="12" w:space="0" w:color="auto"/>
            </w:tcBorders>
            <w:shd w:val="clear" w:color="auto" w:fill="auto"/>
            <w:vAlign w:val="center"/>
          </w:tcPr>
          <w:p w:rsidR="00E6197F" w:rsidRPr="000F374B" w:rsidRDefault="00E6197F"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tcBorders>
              <w:bottom w:val="single" w:sz="12" w:space="0" w:color="auto"/>
            </w:tcBorders>
            <w:shd w:val="clear" w:color="auto" w:fill="auto"/>
            <w:vAlign w:val="center"/>
          </w:tcPr>
          <w:p w:rsidR="00E6197F" w:rsidRPr="000F374B" w:rsidRDefault="00E6197F"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maximum</w:t>
            </w:r>
          </w:p>
        </w:tc>
        <w:tc>
          <w:tcPr>
            <w:tcW w:w="820" w:type="dxa"/>
            <w:tcBorders>
              <w:bottom w:val="single" w:sz="12" w:space="0" w:color="auto"/>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5.49</w:t>
            </w:r>
          </w:p>
        </w:tc>
        <w:tc>
          <w:tcPr>
            <w:tcW w:w="1050" w:type="dxa"/>
            <w:tcBorders>
              <w:bottom w:val="single" w:sz="12" w:space="0" w:color="auto"/>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p>
        </w:tc>
        <w:tc>
          <w:tcPr>
            <w:tcW w:w="1379" w:type="dxa"/>
            <w:tcBorders>
              <w:bottom w:val="single" w:sz="12" w:space="0" w:color="auto"/>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p>
        </w:tc>
        <w:tc>
          <w:tcPr>
            <w:tcW w:w="1221" w:type="dxa"/>
            <w:tcBorders>
              <w:bottom w:val="single" w:sz="12" w:space="0" w:color="auto"/>
              <w:right w:val="nil"/>
            </w:tcBorders>
            <w:shd w:val="clear" w:color="auto" w:fill="B3B3B3"/>
            <w:vAlign w:val="center"/>
          </w:tcPr>
          <w:p w:rsidR="00E6197F" w:rsidRPr="000F374B" w:rsidRDefault="00E6197F" w:rsidP="00E6197F">
            <w:pPr>
              <w:jc w:val="center"/>
              <w:rPr>
                <w:rFonts w:asciiTheme="majorBidi" w:hAnsiTheme="majorBidi" w:cstheme="majorBidi"/>
                <w:color w:val="000000"/>
                <w:sz w:val="24"/>
                <w:szCs w:val="24"/>
              </w:rPr>
            </w:pPr>
          </w:p>
        </w:tc>
      </w:tr>
      <w:tr w:rsidR="00E6197F" w:rsidRPr="000F374B" w:rsidTr="00E6197F">
        <w:trPr>
          <w:jc w:val="center"/>
        </w:trPr>
        <w:tc>
          <w:tcPr>
            <w:tcW w:w="1485" w:type="dxa"/>
            <w:vMerge w:val="restart"/>
            <w:tcBorders>
              <w:left w:val="nil"/>
            </w:tcBorders>
            <w:shd w:val="clear" w:color="auto" w:fill="auto"/>
            <w:vAlign w:val="center"/>
          </w:tcPr>
          <w:p w:rsidR="00E6197F" w:rsidRPr="000F374B" w:rsidRDefault="00E6197F" w:rsidP="0022585A">
            <w:pPr>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Urea</w:t>
            </w:r>
          </w:p>
          <w:p w:rsidR="00E6197F" w:rsidRPr="000F374B" w:rsidRDefault="00E6197F" w:rsidP="0022585A">
            <w:pPr>
              <w:jc w:val="center"/>
              <w:rPr>
                <w:rFonts w:asciiTheme="majorBidi" w:eastAsia="Times New Roman" w:hAnsiTheme="majorBidi" w:cstheme="majorBidi"/>
                <w:sz w:val="24"/>
                <w:szCs w:val="24"/>
                <w:lang w:bidi="ar-EG"/>
              </w:rPr>
            </w:pPr>
            <w:r w:rsidRPr="000F374B">
              <w:rPr>
                <w:rFonts w:asciiTheme="majorBidi" w:eastAsia="Calibri" w:hAnsiTheme="majorBidi" w:cstheme="majorBidi"/>
                <w:sz w:val="20"/>
                <w:szCs w:val="20"/>
              </w:rPr>
              <w:t>mg/100 ml</w:t>
            </w:r>
          </w:p>
        </w:tc>
        <w:tc>
          <w:tcPr>
            <w:tcW w:w="2000" w:type="dxa"/>
            <w:shd w:val="clear" w:color="auto" w:fill="auto"/>
            <w:vAlign w:val="center"/>
          </w:tcPr>
          <w:p w:rsidR="00E6197F" w:rsidRPr="000F374B" w:rsidRDefault="00E6197F"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Medium</w:t>
            </w:r>
          </w:p>
        </w:tc>
        <w:tc>
          <w:tcPr>
            <w:tcW w:w="820" w:type="dxa"/>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24.1</w:t>
            </w:r>
          </w:p>
        </w:tc>
        <w:tc>
          <w:tcPr>
            <w:tcW w:w="1050" w:type="dxa"/>
            <w:shd w:val="clear" w:color="auto" w:fill="B3B3B3"/>
            <w:vAlign w:val="center"/>
          </w:tcPr>
          <w:p w:rsidR="00E6197F" w:rsidRPr="000F374B" w:rsidRDefault="00E6197F" w:rsidP="00E6197F">
            <w:pPr>
              <w:jc w:val="center"/>
              <w:rPr>
                <w:rFonts w:asciiTheme="majorBidi" w:hAnsiTheme="majorBidi" w:cstheme="majorBidi"/>
                <w:color w:val="000000"/>
                <w:sz w:val="24"/>
                <w:szCs w:val="24"/>
              </w:rPr>
            </w:pPr>
          </w:p>
        </w:tc>
        <w:tc>
          <w:tcPr>
            <w:tcW w:w="1379" w:type="dxa"/>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3*</w:t>
            </w:r>
          </w:p>
        </w:tc>
        <w:tc>
          <w:tcPr>
            <w:tcW w:w="1221" w:type="dxa"/>
            <w:tcBorders>
              <w:right w:val="nil"/>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12*</w:t>
            </w:r>
          </w:p>
        </w:tc>
      </w:tr>
      <w:tr w:rsidR="00E6197F" w:rsidRPr="000F374B" w:rsidTr="00E6197F">
        <w:trPr>
          <w:jc w:val="center"/>
        </w:trPr>
        <w:tc>
          <w:tcPr>
            <w:tcW w:w="1485" w:type="dxa"/>
            <w:vMerge/>
            <w:tcBorders>
              <w:left w:val="nil"/>
            </w:tcBorders>
            <w:shd w:val="clear" w:color="auto" w:fill="auto"/>
            <w:vAlign w:val="center"/>
          </w:tcPr>
          <w:p w:rsidR="00E6197F" w:rsidRPr="000F374B" w:rsidRDefault="00E6197F"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shd w:val="clear" w:color="auto" w:fill="auto"/>
            <w:vAlign w:val="center"/>
          </w:tcPr>
          <w:p w:rsidR="00E6197F" w:rsidRPr="000F374B" w:rsidRDefault="00E6197F"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Lower than maximum</w:t>
            </w:r>
          </w:p>
        </w:tc>
        <w:tc>
          <w:tcPr>
            <w:tcW w:w="820" w:type="dxa"/>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27.1</w:t>
            </w:r>
          </w:p>
        </w:tc>
        <w:tc>
          <w:tcPr>
            <w:tcW w:w="1050" w:type="dxa"/>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p>
        </w:tc>
        <w:tc>
          <w:tcPr>
            <w:tcW w:w="1379" w:type="dxa"/>
            <w:shd w:val="clear" w:color="auto" w:fill="B3B3B3"/>
            <w:vAlign w:val="center"/>
          </w:tcPr>
          <w:p w:rsidR="00E6197F" w:rsidRPr="000F374B" w:rsidRDefault="00E6197F" w:rsidP="00E6197F">
            <w:pPr>
              <w:jc w:val="center"/>
              <w:rPr>
                <w:rFonts w:asciiTheme="majorBidi" w:hAnsiTheme="majorBidi" w:cstheme="majorBidi"/>
                <w:color w:val="000000"/>
                <w:sz w:val="24"/>
                <w:szCs w:val="24"/>
              </w:rPr>
            </w:pPr>
          </w:p>
        </w:tc>
        <w:tc>
          <w:tcPr>
            <w:tcW w:w="1221" w:type="dxa"/>
            <w:tcBorders>
              <w:right w:val="nil"/>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9*</w:t>
            </w:r>
          </w:p>
        </w:tc>
      </w:tr>
      <w:tr w:rsidR="00E6197F" w:rsidRPr="000F374B" w:rsidTr="00E6197F">
        <w:trPr>
          <w:jc w:val="center"/>
        </w:trPr>
        <w:tc>
          <w:tcPr>
            <w:tcW w:w="1485" w:type="dxa"/>
            <w:vMerge/>
            <w:tcBorders>
              <w:left w:val="nil"/>
              <w:bottom w:val="thickThinSmallGap" w:sz="24" w:space="0" w:color="auto"/>
            </w:tcBorders>
            <w:shd w:val="clear" w:color="auto" w:fill="auto"/>
            <w:vAlign w:val="center"/>
          </w:tcPr>
          <w:p w:rsidR="00E6197F" w:rsidRPr="000F374B" w:rsidRDefault="00E6197F" w:rsidP="0022585A">
            <w:pPr>
              <w:widowControl w:val="0"/>
              <w:spacing w:line="216" w:lineRule="auto"/>
              <w:jc w:val="center"/>
              <w:rPr>
                <w:rFonts w:asciiTheme="majorBidi" w:eastAsia="Times New Roman" w:hAnsiTheme="majorBidi" w:cstheme="majorBidi"/>
                <w:sz w:val="24"/>
                <w:szCs w:val="24"/>
                <w:rtl/>
                <w:lang w:bidi="ar-EG"/>
              </w:rPr>
            </w:pPr>
          </w:p>
        </w:tc>
        <w:tc>
          <w:tcPr>
            <w:tcW w:w="2000" w:type="dxa"/>
            <w:tcBorders>
              <w:bottom w:val="thickThinSmallGap" w:sz="24" w:space="0" w:color="auto"/>
            </w:tcBorders>
            <w:shd w:val="clear" w:color="auto" w:fill="auto"/>
            <w:vAlign w:val="center"/>
          </w:tcPr>
          <w:p w:rsidR="00E6197F" w:rsidRPr="000F374B" w:rsidRDefault="00E6197F" w:rsidP="0022585A">
            <w:pPr>
              <w:widowControl w:val="0"/>
              <w:spacing w:line="216" w:lineRule="auto"/>
              <w:jc w:val="center"/>
              <w:rPr>
                <w:rFonts w:asciiTheme="majorBidi" w:eastAsia="Calibri" w:hAnsiTheme="majorBidi" w:cstheme="majorBidi"/>
                <w:sz w:val="20"/>
                <w:szCs w:val="20"/>
              </w:rPr>
            </w:pPr>
            <w:r w:rsidRPr="000F374B">
              <w:rPr>
                <w:rFonts w:asciiTheme="majorBidi" w:eastAsia="Calibri" w:hAnsiTheme="majorBidi" w:cstheme="majorBidi"/>
                <w:sz w:val="20"/>
                <w:szCs w:val="20"/>
              </w:rPr>
              <w:t>maximum</w:t>
            </w:r>
          </w:p>
        </w:tc>
        <w:tc>
          <w:tcPr>
            <w:tcW w:w="820" w:type="dxa"/>
            <w:tcBorders>
              <w:bottom w:val="thickThinSmallGap" w:sz="24" w:space="0" w:color="auto"/>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r w:rsidRPr="000F374B">
              <w:rPr>
                <w:rFonts w:asciiTheme="majorBidi" w:hAnsiTheme="majorBidi" w:cstheme="majorBidi"/>
                <w:color w:val="000000"/>
                <w:sz w:val="24"/>
                <w:szCs w:val="24"/>
              </w:rPr>
              <w:t>36.1</w:t>
            </w:r>
          </w:p>
        </w:tc>
        <w:tc>
          <w:tcPr>
            <w:tcW w:w="1050" w:type="dxa"/>
            <w:tcBorders>
              <w:bottom w:val="thickThinSmallGap" w:sz="24" w:space="0" w:color="auto"/>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p>
        </w:tc>
        <w:tc>
          <w:tcPr>
            <w:tcW w:w="1379" w:type="dxa"/>
            <w:tcBorders>
              <w:bottom w:val="thickThinSmallGap" w:sz="24" w:space="0" w:color="auto"/>
            </w:tcBorders>
            <w:shd w:val="clear" w:color="auto" w:fill="auto"/>
            <w:vAlign w:val="center"/>
          </w:tcPr>
          <w:p w:rsidR="00E6197F" w:rsidRPr="000F374B" w:rsidRDefault="00E6197F" w:rsidP="00E6197F">
            <w:pPr>
              <w:jc w:val="center"/>
              <w:rPr>
                <w:rFonts w:asciiTheme="majorBidi" w:hAnsiTheme="majorBidi" w:cstheme="majorBidi"/>
                <w:color w:val="000000"/>
                <w:sz w:val="24"/>
                <w:szCs w:val="24"/>
              </w:rPr>
            </w:pPr>
          </w:p>
        </w:tc>
        <w:tc>
          <w:tcPr>
            <w:tcW w:w="1221" w:type="dxa"/>
            <w:tcBorders>
              <w:bottom w:val="thickThinSmallGap" w:sz="24" w:space="0" w:color="auto"/>
              <w:right w:val="nil"/>
            </w:tcBorders>
            <w:shd w:val="clear" w:color="auto" w:fill="B3B3B3"/>
            <w:vAlign w:val="center"/>
          </w:tcPr>
          <w:p w:rsidR="00E6197F" w:rsidRPr="000F374B" w:rsidRDefault="00E6197F" w:rsidP="00E6197F">
            <w:pPr>
              <w:jc w:val="center"/>
              <w:rPr>
                <w:rFonts w:asciiTheme="majorBidi" w:hAnsiTheme="majorBidi" w:cstheme="majorBidi"/>
                <w:color w:val="000000"/>
                <w:sz w:val="24"/>
                <w:szCs w:val="24"/>
              </w:rPr>
            </w:pPr>
          </w:p>
        </w:tc>
      </w:tr>
    </w:tbl>
    <w:p w:rsidR="002A2497" w:rsidRDefault="002A2497" w:rsidP="002A2497">
      <w:pPr>
        <w:widowControl w:val="0"/>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Table (9) indicates that there are differences between the maximum load and both the medium and lower than maximum in favor of maximum ,and also found differences between the medium load and lower than the maximum load in favor of lower than maximum in the level of kidney function.</w:t>
      </w: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Default="00CE6168" w:rsidP="002A2497">
      <w:pPr>
        <w:widowControl w:val="0"/>
        <w:ind w:firstLine="567"/>
        <w:jc w:val="both"/>
        <w:rPr>
          <w:rFonts w:asciiTheme="majorBidi" w:eastAsia="Calibri" w:hAnsiTheme="majorBidi" w:cstheme="majorBidi"/>
          <w:sz w:val="24"/>
          <w:szCs w:val="24"/>
        </w:rPr>
      </w:pPr>
    </w:p>
    <w:p w:rsidR="00CE6168" w:rsidRPr="000F374B" w:rsidRDefault="00CE6168" w:rsidP="002A2497">
      <w:pPr>
        <w:widowControl w:val="0"/>
        <w:ind w:firstLine="567"/>
        <w:jc w:val="both"/>
        <w:rPr>
          <w:rFonts w:asciiTheme="majorBidi" w:eastAsia="Calibri" w:hAnsiTheme="majorBidi" w:cstheme="majorBidi"/>
          <w:sz w:val="24"/>
          <w:szCs w:val="24"/>
        </w:rPr>
      </w:pPr>
    </w:p>
    <w:p w:rsidR="00AD3902" w:rsidRPr="000F374B" w:rsidRDefault="00AD3902" w:rsidP="008A3333">
      <w:pPr>
        <w:widowControl w:val="0"/>
        <w:jc w:val="both"/>
        <w:rPr>
          <w:rFonts w:asciiTheme="majorBidi" w:eastAsia="Calibri" w:hAnsiTheme="majorBidi" w:cstheme="majorBidi"/>
          <w:b/>
          <w:bCs/>
          <w:sz w:val="24"/>
          <w:szCs w:val="24"/>
        </w:rPr>
      </w:pPr>
    </w:p>
    <w:p w:rsidR="008A3333" w:rsidRPr="000F374B" w:rsidRDefault="008A3333" w:rsidP="008A3333">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lastRenderedPageBreak/>
        <w:t xml:space="preserve">- Four query results </w:t>
      </w:r>
    </w:p>
    <w:p w:rsidR="002A2497" w:rsidRPr="000F374B" w:rsidRDefault="00533AC8" w:rsidP="00114B11">
      <w:pPr>
        <w:bidi/>
        <w:ind w:firstLine="566"/>
        <w:jc w:val="center"/>
        <w:rPr>
          <w:rFonts w:asciiTheme="majorBidi" w:eastAsia="Times New Roman" w:hAnsiTheme="majorBidi" w:cstheme="majorBidi"/>
          <w:b/>
          <w:bCs/>
          <w:sz w:val="28"/>
          <w:szCs w:val="28"/>
          <w:rtl/>
          <w:lang w:val="en" w:bidi="ar-EG"/>
        </w:rPr>
      </w:pPr>
      <w:r w:rsidRPr="000F374B">
        <w:rPr>
          <w:rFonts w:asciiTheme="majorBidi" w:eastAsia="Calibri" w:hAnsiTheme="majorBidi" w:cstheme="majorBidi"/>
          <w:sz w:val="24"/>
          <w:szCs w:val="24"/>
        </w:rPr>
        <w:t xml:space="preserve">Table (10) </w:t>
      </w:r>
      <w:r w:rsidR="00010C4F" w:rsidRPr="000F374B">
        <w:rPr>
          <w:rStyle w:val="hps"/>
          <w:rFonts w:asciiTheme="majorBidi" w:hAnsiTheme="majorBidi" w:cstheme="majorBidi"/>
          <w:lang w:val="en"/>
        </w:rPr>
        <w:t>rate</w:t>
      </w:r>
      <w:r w:rsidR="002A2497" w:rsidRPr="000F374B">
        <w:rPr>
          <w:rFonts w:asciiTheme="majorBidi" w:hAnsiTheme="majorBidi" w:cstheme="majorBidi"/>
        </w:rPr>
        <w:t xml:space="preserve"> of</w:t>
      </w:r>
      <w:r w:rsidR="002A2497" w:rsidRPr="000F374B">
        <w:rPr>
          <w:rFonts w:asciiTheme="majorBidi" w:hAnsiTheme="majorBidi" w:cstheme="majorBidi"/>
          <w:lang w:val="en"/>
        </w:rPr>
        <w:t xml:space="preserve"> </w:t>
      </w:r>
      <w:r w:rsidR="00114B11" w:rsidRPr="000F374B">
        <w:rPr>
          <w:rStyle w:val="hps"/>
          <w:rFonts w:asciiTheme="majorBidi" w:hAnsiTheme="majorBidi" w:cstheme="majorBidi"/>
          <w:lang w:val="en"/>
        </w:rPr>
        <w:t xml:space="preserve">change </w:t>
      </w:r>
      <w:r w:rsidR="00442EC3" w:rsidRPr="000F374B">
        <w:rPr>
          <w:rStyle w:val="hps"/>
          <w:rFonts w:asciiTheme="majorBidi" w:hAnsiTheme="majorBidi" w:cstheme="majorBidi"/>
          <w:lang w:val="en"/>
        </w:rPr>
        <w:t xml:space="preserve">in </w:t>
      </w:r>
      <w:r w:rsidR="00442EC3" w:rsidRPr="000F374B">
        <w:rPr>
          <w:rFonts w:asciiTheme="majorBidi" w:hAnsiTheme="majorBidi" w:cstheme="majorBidi"/>
          <w:lang w:val="en"/>
        </w:rPr>
        <w:t>the</w:t>
      </w:r>
      <w:r w:rsidR="002A2497" w:rsidRPr="000F374B">
        <w:rPr>
          <w:rStyle w:val="hps"/>
          <w:rFonts w:asciiTheme="majorBidi" w:hAnsiTheme="majorBidi" w:cstheme="majorBidi"/>
          <w:lang w:val="en"/>
        </w:rPr>
        <w:t xml:space="preserve"> level of</w:t>
      </w:r>
      <w:r w:rsidR="002A2497" w:rsidRPr="000F374B">
        <w:rPr>
          <w:rFonts w:asciiTheme="majorBidi" w:hAnsiTheme="majorBidi" w:cstheme="majorBidi"/>
          <w:lang w:val="en"/>
        </w:rPr>
        <w:t xml:space="preserve"> </w:t>
      </w:r>
      <w:r w:rsidR="002A2497" w:rsidRPr="000F374B">
        <w:rPr>
          <w:rStyle w:val="hps"/>
          <w:rFonts w:asciiTheme="majorBidi" w:hAnsiTheme="majorBidi" w:cstheme="majorBidi"/>
          <w:lang w:val="en"/>
        </w:rPr>
        <w:t>blood proteins</w:t>
      </w:r>
      <w:r w:rsidR="002A2497" w:rsidRPr="000F374B">
        <w:rPr>
          <w:rFonts w:asciiTheme="majorBidi" w:hAnsiTheme="majorBidi" w:cstheme="majorBidi"/>
          <w:lang w:val="en"/>
        </w:rPr>
        <w:t xml:space="preserve"> </w:t>
      </w:r>
      <w:r w:rsidR="002A2497" w:rsidRPr="000F374B">
        <w:rPr>
          <w:rStyle w:val="hps"/>
          <w:rFonts w:asciiTheme="majorBidi" w:hAnsiTheme="majorBidi" w:cstheme="majorBidi"/>
          <w:lang w:val="en"/>
        </w:rPr>
        <w:t>and</w:t>
      </w:r>
      <w:r w:rsidR="002A2497" w:rsidRPr="000F374B">
        <w:rPr>
          <w:rFonts w:asciiTheme="majorBidi" w:hAnsiTheme="majorBidi" w:cstheme="majorBidi"/>
          <w:lang w:val="en"/>
        </w:rPr>
        <w:t xml:space="preserve"> </w:t>
      </w:r>
      <w:r w:rsidR="007D2B0F" w:rsidRPr="000F374B">
        <w:rPr>
          <w:rStyle w:val="hps"/>
          <w:rFonts w:asciiTheme="majorBidi" w:hAnsiTheme="majorBidi" w:cstheme="majorBidi"/>
          <w:lang w:val="en"/>
        </w:rPr>
        <w:t>liver</w:t>
      </w:r>
      <w:r w:rsidR="007D2B0F" w:rsidRPr="000F374B">
        <w:rPr>
          <w:rFonts w:asciiTheme="majorBidi" w:hAnsiTheme="majorBidi" w:cstheme="majorBidi"/>
          <w:lang w:val="en"/>
        </w:rPr>
        <w:t xml:space="preserve"> </w:t>
      </w:r>
      <w:r w:rsidR="007D2B0F" w:rsidRPr="000F374B">
        <w:rPr>
          <w:rStyle w:val="hps"/>
          <w:rFonts w:asciiTheme="majorBidi" w:hAnsiTheme="majorBidi" w:cstheme="majorBidi"/>
          <w:lang w:val="en"/>
        </w:rPr>
        <w:t>enzymes</w:t>
      </w:r>
      <w:r w:rsidR="007D2B0F" w:rsidRPr="000F374B">
        <w:rPr>
          <w:rFonts w:asciiTheme="majorBidi" w:hAnsiTheme="majorBidi" w:cstheme="majorBidi"/>
          <w:lang w:val="en"/>
        </w:rPr>
        <w:t xml:space="preserve"> </w:t>
      </w:r>
      <w:r w:rsidR="007D2B0F" w:rsidRPr="000F374B">
        <w:rPr>
          <w:rStyle w:val="hps"/>
          <w:rFonts w:asciiTheme="majorBidi" w:hAnsiTheme="majorBidi" w:cstheme="majorBidi"/>
          <w:lang w:val="en"/>
        </w:rPr>
        <w:t>and</w:t>
      </w:r>
      <w:r w:rsidR="007D2B0F" w:rsidRPr="000F374B">
        <w:rPr>
          <w:rFonts w:asciiTheme="majorBidi" w:hAnsiTheme="majorBidi" w:cstheme="majorBidi"/>
          <w:lang w:val="en"/>
        </w:rPr>
        <w:t xml:space="preserve"> </w:t>
      </w:r>
      <w:r w:rsidR="007D2B0F" w:rsidRPr="000F374B">
        <w:rPr>
          <w:rStyle w:val="hps"/>
          <w:rFonts w:asciiTheme="majorBidi" w:hAnsiTheme="majorBidi" w:cstheme="majorBidi"/>
          <w:lang w:val="en"/>
        </w:rPr>
        <w:t xml:space="preserve">kidney functions </w:t>
      </w:r>
      <w:r w:rsidR="002A2497" w:rsidRPr="000F374B">
        <w:rPr>
          <w:rStyle w:val="hps"/>
          <w:rFonts w:asciiTheme="majorBidi" w:hAnsiTheme="majorBidi" w:cstheme="majorBidi"/>
          <w:lang w:val="en"/>
        </w:rPr>
        <w:t>of the</w:t>
      </w:r>
      <w:r w:rsidR="00243346" w:rsidRPr="000F374B">
        <w:rPr>
          <w:rStyle w:val="hps"/>
          <w:rFonts w:asciiTheme="majorBidi" w:hAnsiTheme="majorBidi" w:cstheme="majorBidi"/>
          <w:lang w:val="en"/>
        </w:rPr>
        <w:t xml:space="preserve"> physical</w:t>
      </w:r>
      <w:r w:rsidR="002A2497" w:rsidRPr="000F374B">
        <w:rPr>
          <w:rFonts w:asciiTheme="majorBidi" w:hAnsiTheme="majorBidi" w:cstheme="majorBidi"/>
          <w:lang w:val="en"/>
        </w:rPr>
        <w:t xml:space="preserve"> </w:t>
      </w:r>
      <w:r w:rsidR="00243346" w:rsidRPr="000F374B">
        <w:rPr>
          <w:rStyle w:val="hps"/>
          <w:rFonts w:asciiTheme="majorBidi" w:hAnsiTheme="majorBidi" w:cstheme="majorBidi"/>
          <w:lang w:val="en"/>
        </w:rPr>
        <w:t xml:space="preserve">loads </w:t>
      </w:r>
      <w:r w:rsidR="00114B11" w:rsidRPr="000F374B">
        <w:rPr>
          <w:rStyle w:val="hps"/>
          <w:rFonts w:asciiTheme="majorBidi" w:hAnsiTheme="majorBidi" w:cstheme="majorBidi"/>
          <w:lang w:val="en"/>
        </w:rPr>
        <w:t>c</w:t>
      </w:r>
      <w:r w:rsidR="00243346" w:rsidRPr="000F374B">
        <w:rPr>
          <w:rStyle w:val="hps"/>
          <w:rFonts w:asciiTheme="majorBidi" w:hAnsiTheme="majorBidi" w:cstheme="majorBidi"/>
          <w:lang w:val="en"/>
        </w:rPr>
        <w:t>ompared</w:t>
      </w:r>
      <w:r w:rsidR="002A2497" w:rsidRPr="000F374B">
        <w:rPr>
          <w:rFonts w:asciiTheme="majorBidi" w:hAnsiTheme="majorBidi" w:cstheme="majorBidi"/>
          <w:lang w:val="en"/>
        </w:rPr>
        <w:t xml:space="preserve"> </w:t>
      </w:r>
      <w:r w:rsidR="002A2497" w:rsidRPr="000F374B">
        <w:rPr>
          <w:rStyle w:val="hps"/>
          <w:rFonts w:asciiTheme="majorBidi" w:hAnsiTheme="majorBidi" w:cstheme="majorBidi"/>
          <w:lang w:val="en"/>
        </w:rPr>
        <w:t>with</w:t>
      </w:r>
      <w:r w:rsidR="00243346" w:rsidRPr="000F374B">
        <w:rPr>
          <w:rStyle w:val="hps"/>
          <w:rFonts w:asciiTheme="majorBidi" w:hAnsiTheme="majorBidi" w:cstheme="majorBidi"/>
          <w:lang w:val="en"/>
        </w:rPr>
        <w:t xml:space="preserve"> the rest</w:t>
      </w:r>
      <w:r w:rsidR="002A2497" w:rsidRPr="000F374B">
        <w:rPr>
          <w:rStyle w:val="hps"/>
          <w:rFonts w:asciiTheme="majorBidi" w:hAnsiTheme="majorBidi" w:cstheme="majorBidi"/>
          <w:lang w:val="en"/>
        </w:rPr>
        <w:t xml:space="preserve"> time</w:t>
      </w:r>
    </w:p>
    <w:tbl>
      <w:tblPr>
        <w:tblW w:w="7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508"/>
        <w:gridCol w:w="1284"/>
        <w:gridCol w:w="1030"/>
        <w:gridCol w:w="1357"/>
        <w:gridCol w:w="1190"/>
      </w:tblGrid>
      <w:tr w:rsidR="00B4034D" w:rsidRPr="000F374B" w:rsidTr="00D2797B">
        <w:trPr>
          <w:trHeight w:val="255"/>
          <w:jc w:val="center"/>
        </w:trPr>
        <w:tc>
          <w:tcPr>
            <w:tcW w:w="2564" w:type="dxa"/>
            <w:gridSpan w:val="2"/>
            <w:vMerge w:val="restart"/>
            <w:tcBorders>
              <w:top w:val="thinThickSmallGap" w:sz="24" w:space="0" w:color="auto"/>
              <w:left w:val="nil"/>
              <w:right w:val="single" w:sz="4" w:space="0" w:color="auto"/>
            </w:tcBorders>
            <w:vAlign w:val="center"/>
          </w:tcPr>
          <w:p w:rsidR="00B4034D" w:rsidRPr="000F374B" w:rsidRDefault="00B4034D" w:rsidP="0022585A">
            <w:pPr>
              <w:jc w:val="center"/>
              <w:rPr>
                <w:rFonts w:asciiTheme="majorBidi" w:eastAsia="Times New Roman" w:hAnsiTheme="majorBidi" w:cstheme="majorBidi"/>
                <w:b/>
                <w:bCs/>
                <w:sz w:val="24"/>
                <w:szCs w:val="24"/>
              </w:rPr>
            </w:pPr>
            <w:r w:rsidRPr="000F374B">
              <w:rPr>
                <w:rFonts w:asciiTheme="majorBidi" w:eastAsia="Calibri" w:hAnsiTheme="majorBidi" w:cstheme="majorBidi"/>
                <w:b/>
                <w:bCs/>
                <w:sz w:val="24"/>
                <w:szCs w:val="24"/>
              </w:rPr>
              <w:t>biochemical changes</w:t>
            </w:r>
          </w:p>
        </w:tc>
        <w:tc>
          <w:tcPr>
            <w:tcW w:w="1284" w:type="dxa"/>
            <w:vMerge w:val="restart"/>
            <w:tcBorders>
              <w:top w:val="thinThickSmallGap" w:sz="24" w:space="0" w:color="auto"/>
              <w:left w:val="single" w:sz="4" w:space="0" w:color="auto"/>
              <w:right w:val="single" w:sz="4" w:space="0" w:color="auto"/>
            </w:tcBorders>
            <w:vAlign w:val="center"/>
          </w:tcPr>
          <w:p w:rsidR="00B4034D" w:rsidRPr="000F374B" w:rsidRDefault="00B4034D" w:rsidP="0022585A">
            <w:pPr>
              <w:jc w:val="center"/>
              <w:rPr>
                <w:rFonts w:asciiTheme="majorBidi" w:eastAsia="Times New Roman" w:hAnsiTheme="majorBidi" w:cstheme="majorBidi"/>
                <w:b/>
                <w:bCs/>
                <w:sz w:val="24"/>
                <w:szCs w:val="24"/>
              </w:rPr>
            </w:pPr>
            <w:r w:rsidRPr="000F374B">
              <w:rPr>
                <w:rFonts w:asciiTheme="majorBidi" w:eastAsia="Times New Roman" w:hAnsiTheme="majorBidi" w:cstheme="majorBidi"/>
                <w:b/>
                <w:bCs/>
                <w:sz w:val="20"/>
                <w:szCs w:val="20"/>
                <w:lang w:bidi="ar-EG"/>
              </w:rPr>
              <w:t>Unit</w:t>
            </w:r>
          </w:p>
        </w:tc>
        <w:tc>
          <w:tcPr>
            <w:tcW w:w="3577" w:type="dxa"/>
            <w:gridSpan w:val="3"/>
            <w:tcBorders>
              <w:top w:val="thinThickSmallGap" w:sz="24" w:space="0" w:color="auto"/>
              <w:left w:val="single" w:sz="4" w:space="0" w:color="auto"/>
              <w:bottom w:val="single" w:sz="4" w:space="0" w:color="auto"/>
              <w:right w:val="nil"/>
            </w:tcBorders>
            <w:vAlign w:val="center"/>
          </w:tcPr>
          <w:p w:rsidR="00B4034D" w:rsidRPr="000F374B" w:rsidRDefault="00B4034D" w:rsidP="0022585A">
            <w:pPr>
              <w:jc w:val="center"/>
              <w:rPr>
                <w:rFonts w:asciiTheme="majorBidi" w:eastAsia="Times New Roman" w:hAnsiTheme="majorBidi" w:cstheme="majorBidi"/>
                <w:b/>
                <w:bCs/>
                <w:sz w:val="24"/>
                <w:szCs w:val="24"/>
              </w:rPr>
            </w:pPr>
            <w:r w:rsidRPr="000F374B">
              <w:rPr>
                <w:rFonts w:asciiTheme="majorBidi" w:eastAsia="Calibri" w:hAnsiTheme="majorBidi" w:cstheme="majorBidi"/>
                <w:b/>
                <w:bCs/>
                <w:sz w:val="24"/>
                <w:szCs w:val="24"/>
              </w:rPr>
              <w:t>physical loads</w:t>
            </w:r>
          </w:p>
        </w:tc>
      </w:tr>
      <w:tr w:rsidR="00B4034D" w:rsidRPr="000F374B" w:rsidTr="00B4034D">
        <w:trPr>
          <w:trHeight w:val="300"/>
          <w:jc w:val="center"/>
        </w:trPr>
        <w:tc>
          <w:tcPr>
            <w:tcW w:w="2564" w:type="dxa"/>
            <w:gridSpan w:val="2"/>
            <w:vMerge/>
            <w:tcBorders>
              <w:left w:val="nil"/>
              <w:bottom w:val="thickThinSmallGap" w:sz="24" w:space="0" w:color="auto"/>
              <w:right w:val="single" w:sz="4" w:space="0" w:color="auto"/>
            </w:tcBorders>
            <w:vAlign w:val="center"/>
          </w:tcPr>
          <w:p w:rsidR="00B4034D" w:rsidRPr="000F374B" w:rsidRDefault="00B4034D" w:rsidP="0022585A">
            <w:pPr>
              <w:jc w:val="center"/>
              <w:rPr>
                <w:rFonts w:asciiTheme="majorBidi" w:eastAsia="Calibri" w:hAnsiTheme="majorBidi" w:cstheme="majorBidi"/>
                <w:b/>
                <w:bCs/>
                <w:sz w:val="24"/>
                <w:szCs w:val="24"/>
              </w:rPr>
            </w:pPr>
          </w:p>
        </w:tc>
        <w:tc>
          <w:tcPr>
            <w:tcW w:w="1284" w:type="dxa"/>
            <w:vMerge/>
            <w:tcBorders>
              <w:left w:val="single" w:sz="4" w:space="0" w:color="auto"/>
              <w:bottom w:val="thickThinSmallGap" w:sz="24" w:space="0" w:color="auto"/>
              <w:right w:val="single" w:sz="4" w:space="0" w:color="auto"/>
            </w:tcBorders>
            <w:vAlign w:val="center"/>
          </w:tcPr>
          <w:p w:rsidR="00B4034D" w:rsidRPr="000F374B" w:rsidRDefault="00B4034D" w:rsidP="0022585A">
            <w:pPr>
              <w:jc w:val="center"/>
              <w:rPr>
                <w:rFonts w:asciiTheme="majorBidi" w:eastAsia="Times New Roman" w:hAnsiTheme="majorBidi" w:cstheme="majorBidi"/>
                <w:b/>
                <w:bCs/>
                <w:sz w:val="20"/>
                <w:szCs w:val="20"/>
                <w:lang w:bidi="ar-EG"/>
              </w:rPr>
            </w:pPr>
          </w:p>
        </w:tc>
        <w:tc>
          <w:tcPr>
            <w:tcW w:w="1030" w:type="dxa"/>
            <w:tcBorders>
              <w:top w:val="single" w:sz="4" w:space="0" w:color="auto"/>
              <w:left w:val="single" w:sz="4" w:space="0" w:color="auto"/>
              <w:bottom w:val="thickThinSmallGap" w:sz="24" w:space="0" w:color="auto"/>
              <w:right w:val="single" w:sz="4" w:space="0" w:color="auto"/>
            </w:tcBorders>
            <w:vAlign w:val="center"/>
          </w:tcPr>
          <w:p w:rsidR="00B4034D" w:rsidRPr="000F374B" w:rsidRDefault="00B4034D" w:rsidP="0022585A">
            <w:pPr>
              <w:widowControl w:val="0"/>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Medium</w:t>
            </w:r>
          </w:p>
        </w:tc>
        <w:tc>
          <w:tcPr>
            <w:tcW w:w="1357" w:type="dxa"/>
            <w:tcBorders>
              <w:top w:val="single" w:sz="4" w:space="0" w:color="auto"/>
              <w:left w:val="single" w:sz="4" w:space="0" w:color="auto"/>
              <w:bottom w:val="thickThinSmallGap" w:sz="24" w:space="0" w:color="auto"/>
              <w:right w:val="single" w:sz="4" w:space="0" w:color="auto"/>
            </w:tcBorders>
            <w:vAlign w:val="center"/>
          </w:tcPr>
          <w:p w:rsidR="00B4034D" w:rsidRPr="000F374B" w:rsidRDefault="00B4034D" w:rsidP="0022585A">
            <w:pPr>
              <w:widowControl w:val="0"/>
              <w:spacing w:line="216" w:lineRule="auto"/>
              <w:jc w:val="center"/>
              <w:rPr>
                <w:rFonts w:asciiTheme="majorBidi" w:eastAsia="Times New Roman" w:hAnsiTheme="majorBidi" w:cstheme="majorBidi"/>
                <w:sz w:val="24"/>
                <w:szCs w:val="24"/>
                <w:rtl/>
                <w:lang w:bidi="ar-EG"/>
              </w:rPr>
            </w:pPr>
            <w:r w:rsidRPr="000F374B">
              <w:rPr>
                <w:rFonts w:asciiTheme="majorBidi" w:eastAsia="Calibri" w:hAnsiTheme="majorBidi" w:cstheme="majorBidi"/>
                <w:sz w:val="24"/>
                <w:szCs w:val="24"/>
              </w:rPr>
              <w:t xml:space="preserve">Lower than </w:t>
            </w:r>
            <w:r w:rsidRPr="000F374B">
              <w:rPr>
                <w:rFonts w:asciiTheme="majorBidi" w:eastAsia="Times New Roman" w:hAnsiTheme="majorBidi" w:cstheme="majorBidi"/>
                <w:sz w:val="24"/>
                <w:szCs w:val="24"/>
                <w:lang w:bidi="ar-EG"/>
              </w:rPr>
              <w:t>maximum</w:t>
            </w:r>
          </w:p>
        </w:tc>
        <w:tc>
          <w:tcPr>
            <w:tcW w:w="0" w:type="auto"/>
            <w:tcBorders>
              <w:top w:val="single" w:sz="4" w:space="0" w:color="auto"/>
              <w:left w:val="single" w:sz="4" w:space="0" w:color="auto"/>
              <w:bottom w:val="thickThinSmallGap" w:sz="24" w:space="0" w:color="auto"/>
              <w:right w:val="nil"/>
            </w:tcBorders>
            <w:vAlign w:val="center"/>
          </w:tcPr>
          <w:p w:rsidR="00B4034D" w:rsidRPr="000F374B" w:rsidRDefault="00B4034D" w:rsidP="0022585A">
            <w:pPr>
              <w:widowControl w:val="0"/>
              <w:spacing w:line="216" w:lineRule="auto"/>
              <w:jc w:val="center"/>
              <w:rPr>
                <w:rFonts w:asciiTheme="majorBidi" w:eastAsia="Times New Roman" w:hAnsiTheme="majorBidi" w:cstheme="majorBidi"/>
                <w:sz w:val="24"/>
                <w:szCs w:val="24"/>
                <w:rtl/>
                <w:lang w:bidi="ar-EG"/>
              </w:rPr>
            </w:pPr>
            <w:r w:rsidRPr="000F374B">
              <w:rPr>
                <w:rFonts w:asciiTheme="majorBidi" w:eastAsia="Times New Roman" w:hAnsiTheme="majorBidi" w:cstheme="majorBidi"/>
                <w:sz w:val="24"/>
                <w:szCs w:val="24"/>
                <w:lang w:bidi="ar-EG"/>
              </w:rPr>
              <w:t>maximum</w:t>
            </w:r>
          </w:p>
        </w:tc>
      </w:tr>
      <w:tr w:rsidR="00C24453" w:rsidRPr="000F374B" w:rsidTr="00B54EA6">
        <w:trPr>
          <w:jc w:val="center"/>
        </w:trPr>
        <w:tc>
          <w:tcPr>
            <w:tcW w:w="1056" w:type="dxa"/>
            <w:vMerge w:val="restart"/>
            <w:tcBorders>
              <w:top w:val="single" w:sz="12" w:space="0" w:color="auto"/>
              <w:left w:val="nil"/>
              <w:right w:val="single" w:sz="4" w:space="0" w:color="auto"/>
            </w:tcBorders>
            <w:vAlign w:val="center"/>
          </w:tcPr>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Blood </w:t>
            </w:r>
          </w:p>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protein</w:t>
            </w:r>
          </w:p>
        </w:tc>
        <w:tc>
          <w:tcPr>
            <w:tcW w:w="1508" w:type="dxa"/>
            <w:tcBorders>
              <w:top w:val="single" w:sz="12" w:space="0" w:color="auto"/>
              <w:left w:val="single" w:sz="4" w:space="0" w:color="auto"/>
              <w:bottom w:val="single" w:sz="4" w:space="0" w:color="auto"/>
              <w:right w:val="single" w:sz="4" w:space="0" w:color="auto"/>
            </w:tcBorders>
            <w:vAlign w:val="center"/>
          </w:tcPr>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Total.Protein</w:t>
            </w:r>
          </w:p>
        </w:tc>
        <w:tc>
          <w:tcPr>
            <w:tcW w:w="1284" w:type="dxa"/>
            <w:tcBorders>
              <w:top w:val="single" w:sz="12" w:space="0" w:color="auto"/>
              <w:left w:val="single" w:sz="4" w:space="0" w:color="auto"/>
              <w:bottom w:val="single" w:sz="4" w:space="0" w:color="auto"/>
              <w:right w:val="single" w:sz="4" w:space="0" w:color="auto"/>
            </w:tcBorders>
            <w:vAlign w:val="center"/>
          </w:tcPr>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gm/100 ml</w:t>
            </w:r>
          </w:p>
        </w:tc>
        <w:tc>
          <w:tcPr>
            <w:tcW w:w="1030"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rsidR="00C24453" w:rsidRPr="000F374B" w:rsidRDefault="00CD5657" w:rsidP="00CD5657">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0.16</w:t>
            </w:r>
          </w:p>
        </w:tc>
        <w:tc>
          <w:tcPr>
            <w:tcW w:w="1357" w:type="dxa"/>
            <w:tcBorders>
              <w:top w:val="single" w:sz="12" w:space="0" w:color="auto"/>
              <w:left w:val="single" w:sz="4" w:space="0" w:color="auto"/>
              <w:bottom w:val="single" w:sz="4" w:space="0" w:color="auto"/>
              <w:right w:val="single" w:sz="4" w:space="0" w:color="auto"/>
            </w:tcBorders>
            <w:shd w:val="clear" w:color="auto" w:fill="auto"/>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13.82</w:t>
            </w:r>
          </w:p>
        </w:tc>
        <w:tc>
          <w:tcPr>
            <w:tcW w:w="0" w:type="auto"/>
            <w:tcBorders>
              <w:top w:val="single" w:sz="12" w:space="0" w:color="auto"/>
              <w:left w:val="single" w:sz="4" w:space="0" w:color="auto"/>
              <w:right w:val="nil"/>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24.69</w:t>
            </w:r>
          </w:p>
        </w:tc>
      </w:tr>
      <w:tr w:rsidR="00C24453" w:rsidRPr="000F374B" w:rsidTr="00B54EA6">
        <w:trPr>
          <w:jc w:val="center"/>
        </w:trPr>
        <w:tc>
          <w:tcPr>
            <w:tcW w:w="1056" w:type="dxa"/>
            <w:vMerge/>
            <w:tcBorders>
              <w:left w:val="nil"/>
              <w:right w:val="single" w:sz="4" w:space="0" w:color="auto"/>
            </w:tcBorders>
            <w:vAlign w:val="center"/>
          </w:tcPr>
          <w:p w:rsidR="00C24453" w:rsidRPr="000F374B" w:rsidRDefault="00C24453" w:rsidP="0085299F">
            <w:pPr>
              <w:widowControl w:val="0"/>
              <w:jc w:val="center"/>
              <w:rPr>
                <w:rFonts w:asciiTheme="majorBidi" w:eastAsia="Times New Roman" w:hAnsiTheme="majorBidi" w:cstheme="majorBidi"/>
                <w:sz w:val="24"/>
                <w:szCs w:val="24"/>
                <w:lang w:bidi="ar-EG"/>
              </w:rPr>
            </w:pPr>
          </w:p>
        </w:tc>
        <w:tc>
          <w:tcPr>
            <w:tcW w:w="1508" w:type="dxa"/>
            <w:tcBorders>
              <w:top w:val="single" w:sz="4" w:space="0" w:color="auto"/>
              <w:left w:val="single" w:sz="4" w:space="0" w:color="auto"/>
              <w:bottom w:val="single" w:sz="4" w:space="0" w:color="auto"/>
              <w:right w:val="single" w:sz="4" w:space="0" w:color="auto"/>
            </w:tcBorders>
            <w:vAlign w:val="center"/>
          </w:tcPr>
          <w:p w:rsidR="00C24453" w:rsidRPr="000F374B" w:rsidRDefault="00C24453" w:rsidP="0085299F">
            <w:pPr>
              <w:jc w:val="center"/>
              <w:rPr>
                <w:rFonts w:asciiTheme="majorBidi" w:eastAsia="Times New Roman" w:hAnsiTheme="majorBidi" w:cstheme="majorBidi"/>
                <w:sz w:val="24"/>
                <w:szCs w:val="24"/>
              </w:rPr>
            </w:pPr>
            <w:r w:rsidRPr="000F374B">
              <w:rPr>
                <w:rFonts w:asciiTheme="majorBidi" w:eastAsia="Calibri" w:hAnsiTheme="majorBidi" w:cstheme="majorBidi"/>
                <w:sz w:val="24"/>
                <w:szCs w:val="24"/>
              </w:rPr>
              <w:t>Globulin</w:t>
            </w:r>
          </w:p>
        </w:tc>
        <w:tc>
          <w:tcPr>
            <w:tcW w:w="1284" w:type="dxa"/>
            <w:tcBorders>
              <w:top w:val="single" w:sz="4" w:space="0" w:color="auto"/>
              <w:left w:val="single" w:sz="4" w:space="0" w:color="auto"/>
              <w:bottom w:val="single" w:sz="4" w:space="0" w:color="auto"/>
              <w:right w:val="single" w:sz="4" w:space="0" w:color="auto"/>
            </w:tcBorders>
            <w:vAlign w:val="center"/>
          </w:tcPr>
          <w:p w:rsidR="00C24453" w:rsidRPr="000F374B" w:rsidRDefault="00C24453" w:rsidP="0085299F">
            <w:pPr>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gm/100 ml</w:t>
            </w:r>
          </w:p>
        </w:tc>
        <w:tc>
          <w:tcPr>
            <w:tcW w:w="10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2.51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19.82</w:t>
            </w:r>
          </w:p>
        </w:tc>
        <w:tc>
          <w:tcPr>
            <w:tcW w:w="0" w:type="auto"/>
            <w:tcBorders>
              <w:left w:val="single" w:sz="4" w:space="0" w:color="auto"/>
              <w:right w:val="nil"/>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73.27</w:t>
            </w:r>
          </w:p>
        </w:tc>
      </w:tr>
      <w:tr w:rsidR="00C24453" w:rsidRPr="000F374B" w:rsidTr="00C24453">
        <w:trPr>
          <w:jc w:val="center"/>
        </w:trPr>
        <w:tc>
          <w:tcPr>
            <w:tcW w:w="1056" w:type="dxa"/>
            <w:vMerge/>
            <w:tcBorders>
              <w:left w:val="nil"/>
              <w:bottom w:val="single" w:sz="12" w:space="0" w:color="auto"/>
              <w:right w:val="single" w:sz="4" w:space="0" w:color="auto"/>
            </w:tcBorders>
            <w:vAlign w:val="center"/>
          </w:tcPr>
          <w:p w:rsidR="00C24453" w:rsidRPr="000F374B" w:rsidRDefault="00C24453" w:rsidP="0085299F">
            <w:pPr>
              <w:jc w:val="center"/>
              <w:rPr>
                <w:rFonts w:asciiTheme="majorBidi" w:eastAsia="Times New Roman" w:hAnsiTheme="majorBidi" w:cstheme="majorBidi"/>
                <w:sz w:val="24"/>
                <w:szCs w:val="24"/>
                <w:lang w:bidi="ar-EG"/>
              </w:rPr>
            </w:pPr>
          </w:p>
        </w:tc>
        <w:tc>
          <w:tcPr>
            <w:tcW w:w="1508" w:type="dxa"/>
            <w:tcBorders>
              <w:top w:val="single" w:sz="4" w:space="0" w:color="auto"/>
              <w:left w:val="single" w:sz="4" w:space="0" w:color="auto"/>
              <w:bottom w:val="single" w:sz="12" w:space="0" w:color="auto"/>
              <w:right w:val="single" w:sz="4" w:space="0" w:color="auto"/>
            </w:tcBorders>
            <w:vAlign w:val="center"/>
          </w:tcPr>
          <w:p w:rsidR="00C24453" w:rsidRPr="000F374B" w:rsidRDefault="00C24453" w:rsidP="0085299F">
            <w:pPr>
              <w:jc w:val="center"/>
              <w:rPr>
                <w:rFonts w:asciiTheme="majorBidi" w:eastAsia="Times New Roman" w:hAnsiTheme="majorBidi" w:cstheme="majorBidi"/>
                <w:sz w:val="24"/>
                <w:szCs w:val="24"/>
              </w:rPr>
            </w:pPr>
            <w:r w:rsidRPr="000F374B">
              <w:rPr>
                <w:rFonts w:asciiTheme="majorBidi" w:eastAsia="Calibri" w:hAnsiTheme="majorBidi" w:cstheme="majorBidi"/>
                <w:sz w:val="24"/>
                <w:szCs w:val="24"/>
              </w:rPr>
              <w:t>Albumin</w:t>
            </w:r>
          </w:p>
        </w:tc>
        <w:tc>
          <w:tcPr>
            <w:tcW w:w="1284" w:type="dxa"/>
            <w:tcBorders>
              <w:top w:val="single" w:sz="4" w:space="0" w:color="auto"/>
              <w:left w:val="single" w:sz="4" w:space="0" w:color="auto"/>
              <w:bottom w:val="single" w:sz="12" w:space="0" w:color="auto"/>
              <w:right w:val="single" w:sz="4" w:space="0" w:color="auto"/>
            </w:tcBorders>
            <w:vAlign w:val="center"/>
          </w:tcPr>
          <w:p w:rsidR="00C24453" w:rsidRPr="000F374B" w:rsidRDefault="00C24453" w:rsidP="0085299F">
            <w:pPr>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gm/100 ml</w:t>
            </w:r>
          </w:p>
        </w:tc>
        <w:tc>
          <w:tcPr>
            <w:tcW w:w="1030" w:type="dxa"/>
            <w:tcBorders>
              <w:top w:val="single" w:sz="4" w:space="0" w:color="auto"/>
              <w:left w:val="single" w:sz="4" w:space="0" w:color="auto"/>
              <w:bottom w:val="single" w:sz="12" w:space="0" w:color="auto"/>
              <w:right w:val="single" w:sz="4" w:space="0" w:color="auto"/>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0.4</w:t>
            </w:r>
          </w:p>
        </w:tc>
        <w:tc>
          <w:tcPr>
            <w:tcW w:w="1357" w:type="dxa"/>
            <w:tcBorders>
              <w:top w:val="single" w:sz="4" w:space="0" w:color="auto"/>
              <w:left w:val="single" w:sz="4" w:space="0" w:color="auto"/>
              <w:bottom w:val="single" w:sz="12" w:space="0" w:color="auto"/>
              <w:right w:val="single" w:sz="4" w:space="0" w:color="auto"/>
            </w:tcBorders>
            <w:shd w:val="clear" w:color="auto" w:fill="auto"/>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16.33</w:t>
            </w:r>
          </w:p>
        </w:tc>
        <w:tc>
          <w:tcPr>
            <w:tcW w:w="0" w:type="auto"/>
            <w:tcBorders>
              <w:left w:val="single" w:sz="4" w:space="0" w:color="auto"/>
              <w:bottom w:val="single" w:sz="12" w:space="0" w:color="auto"/>
              <w:right w:val="nil"/>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53.52</w:t>
            </w:r>
          </w:p>
        </w:tc>
      </w:tr>
      <w:tr w:rsidR="00C24453" w:rsidRPr="000F374B" w:rsidTr="00C24453">
        <w:trPr>
          <w:jc w:val="center"/>
        </w:trPr>
        <w:tc>
          <w:tcPr>
            <w:tcW w:w="1056" w:type="dxa"/>
            <w:vMerge w:val="restart"/>
            <w:tcBorders>
              <w:top w:val="single" w:sz="12" w:space="0" w:color="auto"/>
              <w:left w:val="nil"/>
              <w:right w:val="single" w:sz="4" w:space="0" w:color="auto"/>
            </w:tcBorders>
            <w:vAlign w:val="center"/>
          </w:tcPr>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Liver </w:t>
            </w:r>
          </w:p>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enzymes</w:t>
            </w:r>
          </w:p>
        </w:tc>
        <w:tc>
          <w:tcPr>
            <w:tcW w:w="1508" w:type="dxa"/>
            <w:tcBorders>
              <w:top w:val="single" w:sz="12" w:space="0" w:color="auto"/>
              <w:left w:val="single" w:sz="4" w:space="0" w:color="auto"/>
              <w:bottom w:val="single" w:sz="4" w:space="0" w:color="auto"/>
              <w:right w:val="single" w:sz="4" w:space="0" w:color="auto"/>
            </w:tcBorders>
            <w:vAlign w:val="center"/>
          </w:tcPr>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LDH</w:t>
            </w:r>
          </w:p>
        </w:tc>
        <w:tc>
          <w:tcPr>
            <w:tcW w:w="1284" w:type="dxa"/>
            <w:tcBorders>
              <w:top w:val="single" w:sz="12" w:space="0" w:color="auto"/>
              <w:left w:val="single" w:sz="4" w:space="0" w:color="auto"/>
              <w:bottom w:val="single" w:sz="4" w:space="0" w:color="auto"/>
              <w:right w:val="single" w:sz="4" w:space="0" w:color="auto"/>
            </w:tcBorders>
            <w:vAlign w:val="center"/>
          </w:tcPr>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IU/L</w:t>
            </w:r>
          </w:p>
        </w:tc>
        <w:tc>
          <w:tcPr>
            <w:tcW w:w="1030" w:type="dxa"/>
            <w:tcBorders>
              <w:top w:val="single" w:sz="12" w:space="0" w:color="auto"/>
              <w:left w:val="single" w:sz="4" w:space="0" w:color="auto"/>
              <w:bottom w:val="single" w:sz="4" w:space="0" w:color="auto"/>
              <w:right w:val="single" w:sz="4" w:space="0" w:color="auto"/>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0.2</w:t>
            </w:r>
          </w:p>
        </w:tc>
        <w:tc>
          <w:tcPr>
            <w:tcW w:w="1357" w:type="dxa"/>
            <w:tcBorders>
              <w:top w:val="single" w:sz="12" w:space="0" w:color="auto"/>
              <w:left w:val="single" w:sz="4" w:space="0" w:color="auto"/>
              <w:bottom w:val="single" w:sz="4" w:space="0" w:color="auto"/>
              <w:right w:val="single" w:sz="4" w:space="0" w:color="auto"/>
            </w:tcBorders>
            <w:shd w:val="clear" w:color="auto" w:fill="auto"/>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23.28</w:t>
            </w:r>
          </w:p>
        </w:tc>
        <w:tc>
          <w:tcPr>
            <w:tcW w:w="0" w:type="auto"/>
            <w:tcBorders>
              <w:top w:val="single" w:sz="12" w:space="0" w:color="auto"/>
              <w:left w:val="single" w:sz="4" w:space="0" w:color="auto"/>
              <w:right w:val="nil"/>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49.67</w:t>
            </w:r>
          </w:p>
        </w:tc>
      </w:tr>
      <w:tr w:rsidR="00C24453" w:rsidRPr="000F374B" w:rsidTr="00C24453">
        <w:trPr>
          <w:jc w:val="center"/>
        </w:trPr>
        <w:tc>
          <w:tcPr>
            <w:tcW w:w="1056" w:type="dxa"/>
            <w:vMerge/>
            <w:tcBorders>
              <w:left w:val="nil"/>
              <w:right w:val="single" w:sz="4" w:space="0" w:color="auto"/>
            </w:tcBorders>
            <w:vAlign w:val="center"/>
          </w:tcPr>
          <w:p w:rsidR="00C24453" w:rsidRPr="000F374B" w:rsidRDefault="00C24453" w:rsidP="0085299F">
            <w:pPr>
              <w:widowControl w:val="0"/>
              <w:jc w:val="center"/>
              <w:rPr>
                <w:rFonts w:asciiTheme="majorBidi" w:eastAsia="Times New Roman" w:hAnsiTheme="majorBidi" w:cstheme="majorBidi"/>
                <w:sz w:val="24"/>
                <w:szCs w:val="24"/>
                <w:lang w:bidi="ar-EG"/>
              </w:rPr>
            </w:pPr>
          </w:p>
        </w:tc>
        <w:tc>
          <w:tcPr>
            <w:tcW w:w="1508" w:type="dxa"/>
            <w:tcBorders>
              <w:top w:val="single" w:sz="4" w:space="0" w:color="auto"/>
              <w:left w:val="single" w:sz="4" w:space="0" w:color="auto"/>
              <w:bottom w:val="single" w:sz="4" w:space="0" w:color="auto"/>
              <w:right w:val="single" w:sz="4" w:space="0" w:color="auto"/>
            </w:tcBorders>
            <w:vAlign w:val="center"/>
          </w:tcPr>
          <w:p w:rsidR="00C24453" w:rsidRPr="000F374B" w:rsidRDefault="00C24453" w:rsidP="0085299F">
            <w:pPr>
              <w:jc w:val="center"/>
              <w:rPr>
                <w:rFonts w:asciiTheme="majorBidi" w:eastAsia="Times New Roman" w:hAnsiTheme="majorBidi" w:cstheme="majorBidi"/>
                <w:sz w:val="24"/>
                <w:szCs w:val="24"/>
              </w:rPr>
            </w:pPr>
            <w:r w:rsidRPr="000F374B">
              <w:rPr>
                <w:rFonts w:asciiTheme="majorBidi" w:eastAsia="Calibri" w:hAnsiTheme="majorBidi" w:cstheme="majorBidi"/>
                <w:sz w:val="24"/>
                <w:szCs w:val="24"/>
              </w:rPr>
              <w:t>CPK</w:t>
            </w:r>
          </w:p>
        </w:tc>
        <w:tc>
          <w:tcPr>
            <w:tcW w:w="1284" w:type="dxa"/>
            <w:tcBorders>
              <w:top w:val="single" w:sz="4" w:space="0" w:color="auto"/>
              <w:left w:val="single" w:sz="4" w:space="0" w:color="auto"/>
              <w:bottom w:val="single" w:sz="4" w:space="0" w:color="auto"/>
              <w:right w:val="single" w:sz="4" w:space="0" w:color="auto"/>
            </w:tcBorders>
            <w:vAlign w:val="center"/>
          </w:tcPr>
          <w:p w:rsidR="00C24453" w:rsidRPr="000F374B" w:rsidRDefault="00C24453" w:rsidP="0085299F">
            <w:pPr>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IU/L</w:t>
            </w:r>
          </w:p>
        </w:tc>
        <w:tc>
          <w:tcPr>
            <w:tcW w:w="1030" w:type="dxa"/>
            <w:tcBorders>
              <w:top w:val="single" w:sz="4" w:space="0" w:color="auto"/>
              <w:left w:val="single" w:sz="4" w:space="0" w:color="auto"/>
              <w:bottom w:val="single" w:sz="4" w:space="0" w:color="auto"/>
              <w:right w:val="single" w:sz="4" w:space="0" w:color="auto"/>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1.21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15.73</w:t>
            </w:r>
          </w:p>
        </w:tc>
        <w:tc>
          <w:tcPr>
            <w:tcW w:w="0" w:type="auto"/>
            <w:tcBorders>
              <w:left w:val="single" w:sz="4" w:space="0" w:color="auto"/>
              <w:right w:val="nil"/>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27.02</w:t>
            </w:r>
          </w:p>
        </w:tc>
      </w:tr>
      <w:tr w:rsidR="00C24453" w:rsidRPr="000F374B" w:rsidTr="00C24453">
        <w:trPr>
          <w:jc w:val="center"/>
        </w:trPr>
        <w:tc>
          <w:tcPr>
            <w:tcW w:w="1056" w:type="dxa"/>
            <w:vMerge/>
            <w:tcBorders>
              <w:left w:val="nil"/>
              <w:bottom w:val="single" w:sz="12" w:space="0" w:color="auto"/>
              <w:right w:val="single" w:sz="4" w:space="0" w:color="auto"/>
            </w:tcBorders>
            <w:vAlign w:val="center"/>
          </w:tcPr>
          <w:p w:rsidR="00C24453" w:rsidRPr="000F374B" w:rsidRDefault="00C24453" w:rsidP="0085299F">
            <w:pPr>
              <w:jc w:val="center"/>
              <w:rPr>
                <w:rFonts w:asciiTheme="majorBidi" w:eastAsia="Times New Roman" w:hAnsiTheme="majorBidi" w:cstheme="majorBidi"/>
                <w:sz w:val="24"/>
                <w:szCs w:val="24"/>
                <w:lang w:bidi="ar-EG"/>
              </w:rPr>
            </w:pPr>
          </w:p>
        </w:tc>
        <w:tc>
          <w:tcPr>
            <w:tcW w:w="1508" w:type="dxa"/>
            <w:tcBorders>
              <w:top w:val="single" w:sz="4" w:space="0" w:color="auto"/>
              <w:left w:val="single" w:sz="4" w:space="0" w:color="auto"/>
              <w:bottom w:val="single" w:sz="12" w:space="0" w:color="auto"/>
              <w:right w:val="single" w:sz="4" w:space="0" w:color="auto"/>
            </w:tcBorders>
            <w:vAlign w:val="center"/>
          </w:tcPr>
          <w:p w:rsidR="00C24453" w:rsidRPr="000F374B" w:rsidRDefault="00C24453" w:rsidP="0085299F">
            <w:pPr>
              <w:jc w:val="center"/>
              <w:rPr>
                <w:rFonts w:asciiTheme="majorBidi" w:eastAsia="Times New Roman" w:hAnsiTheme="majorBidi" w:cstheme="majorBidi"/>
                <w:sz w:val="24"/>
                <w:szCs w:val="24"/>
              </w:rPr>
            </w:pPr>
            <w:r w:rsidRPr="000F374B">
              <w:rPr>
                <w:rFonts w:asciiTheme="majorBidi" w:eastAsia="Calibri" w:hAnsiTheme="majorBidi" w:cstheme="majorBidi"/>
                <w:sz w:val="24"/>
                <w:szCs w:val="24"/>
              </w:rPr>
              <w:t>AST</w:t>
            </w:r>
          </w:p>
        </w:tc>
        <w:tc>
          <w:tcPr>
            <w:tcW w:w="1284" w:type="dxa"/>
            <w:tcBorders>
              <w:top w:val="single" w:sz="4" w:space="0" w:color="auto"/>
              <w:left w:val="single" w:sz="4" w:space="0" w:color="auto"/>
              <w:bottom w:val="single" w:sz="12" w:space="0" w:color="auto"/>
              <w:right w:val="single" w:sz="4" w:space="0" w:color="auto"/>
            </w:tcBorders>
            <w:vAlign w:val="center"/>
          </w:tcPr>
          <w:p w:rsidR="00C24453" w:rsidRPr="000F374B" w:rsidRDefault="00C24453" w:rsidP="0085299F">
            <w:pPr>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IU/L</w:t>
            </w:r>
          </w:p>
        </w:tc>
        <w:tc>
          <w:tcPr>
            <w:tcW w:w="1030" w:type="dxa"/>
            <w:tcBorders>
              <w:top w:val="single" w:sz="4" w:space="0" w:color="auto"/>
              <w:left w:val="single" w:sz="4" w:space="0" w:color="auto"/>
              <w:bottom w:val="single" w:sz="12" w:space="0" w:color="auto"/>
              <w:right w:val="single" w:sz="4" w:space="0" w:color="auto"/>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1.36</w:t>
            </w:r>
          </w:p>
        </w:tc>
        <w:tc>
          <w:tcPr>
            <w:tcW w:w="1357" w:type="dxa"/>
            <w:tcBorders>
              <w:top w:val="single" w:sz="4" w:space="0" w:color="auto"/>
              <w:left w:val="single" w:sz="4" w:space="0" w:color="auto"/>
              <w:bottom w:val="single" w:sz="12" w:space="0" w:color="auto"/>
              <w:right w:val="single" w:sz="4" w:space="0" w:color="auto"/>
            </w:tcBorders>
            <w:shd w:val="clear" w:color="auto" w:fill="auto"/>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48.98</w:t>
            </w:r>
          </w:p>
        </w:tc>
        <w:tc>
          <w:tcPr>
            <w:tcW w:w="0" w:type="auto"/>
            <w:tcBorders>
              <w:left w:val="single" w:sz="4" w:space="0" w:color="auto"/>
              <w:bottom w:val="single" w:sz="12" w:space="0" w:color="auto"/>
              <w:right w:val="nil"/>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130.61</w:t>
            </w:r>
          </w:p>
        </w:tc>
      </w:tr>
      <w:tr w:rsidR="00C24453" w:rsidRPr="000F374B" w:rsidTr="00C24453">
        <w:trPr>
          <w:jc w:val="center"/>
        </w:trPr>
        <w:tc>
          <w:tcPr>
            <w:tcW w:w="1056" w:type="dxa"/>
            <w:vMerge w:val="restart"/>
            <w:tcBorders>
              <w:top w:val="single" w:sz="12" w:space="0" w:color="auto"/>
              <w:left w:val="nil"/>
              <w:right w:val="single" w:sz="4" w:space="0" w:color="auto"/>
            </w:tcBorders>
            <w:vAlign w:val="center"/>
          </w:tcPr>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kidney </w:t>
            </w:r>
          </w:p>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function</w:t>
            </w:r>
          </w:p>
        </w:tc>
        <w:tc>
          <w:tcPr>
            <w:tcW w:w="1508" w:type="dxa"/>
            <w:tcBorders>
              <w:top w:val="single" w:sz="12" w:space="0" w:color="auto"/>
              <w:left w:val="single" w:sz="4" w:space="0" w:color="auto"/>
              <w:bottom w:val="single" w:sz="4" w:space="0" w:color="auto"/>
              <w:right w:val="single" w:sz="4" w:space="0" w:color="auto"/>
            </w:tcBorders>
            <w:vAlign w:val="center"/>
          </w:tcPr>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Creatinine</w:t>
            </w:r>
          </w:p>
        </w:tc>
        <w:tc>
          <w:tcPr>
            <w:tcW w:w="1284" w:type="dxa"/>
            <w:tcBorders>
              <w:top w:val="single" w:sz="12" w:space="0" w:color="auto"/>
              <w:left w:val="single" w:sz="4" w:space="0" w:color="auto"/>
              <w:bottom w:val="single" w:sz="4" w:space="0" w:color="auto"/>
              <w:right w:val="single" w:sz="4" w:space="0" w:color="auto"/>
            </w:tcBorders>
            <w:vAlign w:val="center"/>
          </w:tcPr>
          <w:p w:rsidR="00C24453" w:rsidRPr="000F374B" w:rsidRDefault="00C24453" w:rsidP="0085299F">
            <w:pPr>
              <w:widowControl w:val="0"/>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mg/100 ml</w:t>
            </w:r>
          </w:p>
        </w:tc>
        <w:tc>
          <w:tcPr>
            <w:tcW w:w="1030" w:type="dxa"/>
            <w:tcBorders>
              <w:top w:val="single" w:sz="12" w:space="0" w:color="auto"/>
              <w:left w:val="single" w:sz="4" w:space="0" w:color="auto"/>
              <w:bottom w:val="single" w:sz="4" w:space="0" w:color="auto"/>
              <w:right w:val="single" w:sz="4" w:space="0" w:color="auto"/>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1.34</w:t>
            </w:r>
          </w:p>
        </w:tc>
        <w:tc>
          <w:tcPr>
            <w:tcW w:w="1357" w:type="dxa"/>
            <w:tcBorders>
              <w:top w:val="single" w:sz="12" w:space="0" w:color="auto"/>
              <w:left w:val="single" w:sz="4" w:space="0" w:color="auto"/>
              <w:bottom w:val="single" w:sz="4" w:space="0" w:color="auto"/>
              <w:right w:val="single" w:sz="4" w:space="0" w:color="auto"/>
            </w:tcBorders>
            <w:shd w:val="clear" w:color="auto" w:fill="auto"/>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14.71</w:t>
            </w:r>
          </w:p>
        </w:tc>
        <w:tc>
          <w:tcPr>
            <w:tcW w:w="0" w:type="auto"/>
            <w:tcBorders>
              <w:top w:val="single" w:sz="12" w:space="0" w:color="auto"/>
              <w:left w:val="single" w:sz="4" w:space="0" w:color="auto"/>
              <w:right w:val="nil"/>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46.79</w:t>
            </w:r>
          </w:p>
        </w:tc>
      </w:tr>
      <w:tr w:rsidR="00C24453" w:rsidRPr="000F374B" w:rsidTr="00C24453">
        <w:trPr>
          <w:jc w:val="center"/>
        </w:trPr>
        <w:tc>
          <w:tcPr>
            <w:tcW w:w="1056" w:type="dxa"/>
            <w:vMerge/>
            <w:tcBorders>
              <w:left w:val="nil"/>
              <w:bottom w:val="thickThinSmallGap" w:sz="24" w:space="0" w:color="auto"/>
              <w:right w:val="single" w:sz="4" w:space="0" w:color="auto"/>
            </w:tcBorders>
            <w:vAlign w:val="center"/>
          </w:tcPr>
          <w:p w:rsidR="00C24453" w:rsidRPr="000F374B" w:rsidRDefault="00C24453" w:rsidP="0085299F">
            <w:pPr>
              <w:widowControl w:val="0"/>
              <w:jc w:val="center"/>
              <w:rPr>
                <w:rFonts w:asciiTheme="majorBidi" w:eastAsia="Times New Roman" w:hAnsiTheme="majorBidi" w:cstheme="majorBidi"/>
                <w:sz w:val="24"/>
                <w:szCs w:val="24"/>
                <w:lang w:bidi="ar-EG"/>
              </w:rPr>
            </w:pPr>
          </w:p>
        </w:tc>
        <w:tc>
          <w:tcPr>
            <w:tcW w:w="1508" w:type="dxa"/>
            <w:tcBorders>
              <w:top w:val="single" w:sz="4" w:space="0" w:color="auto"/>
              <w:left w:val="single" w:sz="4" w:space="0" w:color="auto"/>
              <w:bottom w:val="thickThinSmallGap" w:sz="24" w:space="0" w:color="auto"/>
              <w:right w:val="single" w:sz="4" w:space="0" w:color="auto"/>
            </w:tcBorders>
            <w:vAlign w:val="center"/>
          </w:tcPr>
          <w:p w:rsidR="00C24453" w:rsidRPr="000F374B" w:rsidRDefault="00C24453" w:rsidP="0085299F">
            <w:pPr>
              <w:jc w:val="center"/>
              <w:rPr>
                <w:rFonts w:asciiTheme="majorBidi" w:eastAsia="Times New Roman" w:hAnsiTheme="majorBidi" w:cstheme="majorBidi"/>
                <w:sz w:val="24"/>
                <w:szCs w:val="24"/>
              </w:rPr>
            </w:pPr>
            <w:r w:rsidRPr="000F374B">
              <w:rPr>
                <w:rFonts w:asciiTheme="majorBidi" w:eastAsia="Calibri" w:hAnsiTheme="majorBidi" w:cstheme="majorBidi"/>
                <w:sz w:val="24"/>
                <w:szCs w:val="24"/>
              </w:rPr>
              <w:t>Urea</w:t>
            </w:r>
          </w:p>
        </w:tc>
        <w:tc>
          <w:tcPr>
            <w:tcW w:w="1284" w:type="dxa"/>
            <w:tcBorders>
              <w:top w:val="single" w:sz="4" w:space="0" w:color="auto"/>
              <w:left w:val="single" w:sz="4" w:space="0" w:color="auto"/>
              <w:bottom w:val="thickThinSmallGap" w:sz="24" w:space="0" w:color="auto"/>
              <w:right w:val="single" w:sz="4" w:space="0" w:color="auto"/>
            </w:tcBorders>
            <w:vAlign w:val="center"/>
          </w:tcPr>
          <w:p w:rsidR="00C24453" w:rsidRPr="000F374B" w:rsidRDefault="00C24453" w:rsidP="0085299F">
            <w:pPr>
              <w:jc w:val="center"/>
              <w:rPr>
                <w:rFonts w:asciiTheme="majorBidi" w:eastAsia="Calibri" w:hAnsiTheme="majorBidi" w:cstheme="majorBidi"/>
                <w:sz w:val="24"/>
                <w:szCs w:val="24"/>
              </w:rPr>
            </w:pPr>
            <w:r w:rsidRPr="000F374B">
              <w:rPr>
                <w:rFonts w:asciiTheme="majorBidi" w:eastAsia="Calibri" w:hAnsiTheme="majorBidi" w:cstheme="majorBidi"/>
                <w:sz w:val="24"/>
                <w:szCs w:val="24"/>
              </w:rPr>
              <w:t>mg/100 ml</w:t>
            </w:r>
          </w:p>
        </w:tc>
        <w:tc>
          <w:tcPr>
            <w:tcW w:w="1030" w:type="dxa"/>
            <w:tcBorders>
              <w:top w:val="single" w:sz="4" w:space="0" w:color="auto"/>
              <w:left w:val="single" w:sz="4" w:space="0" w:color="auto"/>
              <w:bottom w:val="thickThinSmallGap" w:sz="24" w:space="0" w:color="auto"/>
              <w:right w:val="single" w:sz="4" w:space="0" w:color="auto"/>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0.84</w:t>
            </w:r>
          </w:p>
        </w:tc>
        <w:tc>
          <w:tcPr>
            <w:tcW w:w="1357" w:type="dxa"/>
            <w:tcBorders>
              <w:top w:val="single" w:sz="4" w:space="0" w:color="auto"/>
              <w:left w:val="single" w:sz="4" w:space="0" w:color="auto"/>
              <w:bottom w:val="thickThinSmallGap" w:sz="24" w:space="0" w:color="auto"/>
              <w:right w:val="single" w:sz="4" w:space="0" w:color="auto"/>
            </w:tcBorders>
            <w:shd w:val="clear" w:color="auto" w:fill="auto"/>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13.39</w:t>
            </w:r>
          </w:p>
        </w:tc>
        <w:tc>
          <w:tcPr>
            <w:tcW w:w="0" w:type="auto"/>
            <w:tcBorders>
              <w:left w:val="single" w:sz="4" w:space="0" w:color="auto"/>
              <w:bottom w:val="thickThinSmallGap" w:sz="24" w:space="0" w:color="auto"/>
              <w:right w:val="nil"/>
            </w:tcBorders>
            <w:vAlign w:val="center"/>
          </w:tcPr>
          <w:p w:rsidR="00C24453" w:rsidRPr="000F374B" w:rsidRDefault="00CD5657" w:rsidP="00C24453">
            <w:pPr>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24453" w:rsidRPr="000F374B">
              <w:rPr>
                <w:rFonts w:asciiTheme="majorBidi" w:hAnsiTheme="majorBidi" w:cstheme="majorBidi"/>
                <w:color w:val="000000"/>
                <w:sz w:val="24"/>
                <w:szCs w:val="24"/>
              </w:rPr>
              <w:t>51.05</w:t>
            </w:r>
          </w:p>
        </w:tc>
      </w:tr>
    </w:tbl>
    <w:p w:rsidR="00CD5657" w:rsidRDefault="00CD5657" w:rsidP="00CD5657">
      <w:pPr>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CD5657">
        <w:rPr>
          <w:rFonts w:asciiTheme="majorBidi" w:eastAsia="Calibri" w:hAnsiTheme="majorBidi" w:cstheme="majorBidi"/>
          <w:sz w:val="24"/>
          <w:szCs w:val="24"/>
        </w:rPr>
        <w:t>Increase</w:t>
      </w:r>
      <w:r>
        <w:rPr>
          <w:rFonts w:asciiTheme="majorBidi" w:eastAsia="Calibri" w:hAnsiTheme="majorBidi" w:cstheme="majorBidi"/>
          <w:sz w:val="24"/>
          <w:szCs w:val="24"/>
        </w:rPr>
        <w:t xml:space="preserve">    </w:t>
      </w:r>
      <w:r w:rsidRPr="006915B7">
        <w:rPr>
          <w:rFonts w:asciiTheme="majorBidi" w:eastAsia="Calibri" w:hAnsiTheme="majorBidi" w:cstheme="majorBidi"/>
          <w:sz w:val="24"/>
          <w:szCs w:val="24"/>
          <w:shd w:val="clear" w:color="auto" w:fill="BFBFBF" w:themeFill="background1" w:themeFillShade="BF"/>
        </w:rPr>
        <w:t>↓</w:t>
      </w:r>
      <w:r w:rsidRPr="00C678E2">
        <w:rPr>
          <w:rFonts w:asciiTheme="majorBidi" w:eastAsia="Calibri" w:hAnsiTheme="majorBidi" w:cstheme="majorBidi"/>
          <w:sz w:val="24"/>
          <w:szCs w:val="24"/>
          <w:shd w:val="clear" w:color="auto" w:fill="BFBFBF" w:themeFill="background1" w:themeFillShade="BF"/>
        </w:rPr>
        <w:t xml:space="preserve"> Decrease</w:t>
      </w:r>
    </w:p>
    <w:p w:rsidR="00533AC8" w:rsidRDefault="00533AC8" w:rsidP="00556972">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Table (10)</w:t>
      </w:r>
      <w:r w:rsidR="00556972">
        <w:rPr>
          <w:rFonts w:asciiTheme="majorBidi" w:eastAsia="Calibri" w:hAnsiTheme="majorBidi" w:cstheme="majorBidi"/>
          <w:sz w:val="24"/>
          <w:szCs w:val="24"/>
        </w:rPr>
        <w:t xml:space="preserve"> and chart (1)</w:t>
      </w:r>
      <w:r w:rsidRPr="000F374B">
        <w:rPr>
          <w:rFonts w:asciiTheme="majorBidi" w:eastAsia="Calibri" w:hAnsiTheme="majorBidi" w:cstheme="majorBidi"/>
          <w:sz w:val="24"/>
          <w:szCs w:val="24"/>
        </w:rPr>
        <w:t xml:space="preserve"> shows the </w:t>
      </w:r>
      <w:r w:rsidR="00114B11" w:rsidRPr="000F374B">
        <w:rPr>
          <w:rStyle w:val="hps"/>
          <w:rFonts w:asciiTheme="majorBidi" w:hAnsiTheme="majorBidi" w:cstheme="majorBidi"/>
          <w:lang w:val="en"/>
        </w:rPr>
        <w:t>rate</w:t>
      </w:r>
      <w:r w:rsidR="00114B11" w:rsidRPr="000F374B">
        <w:rPr>
          <w:rFonts w:asciiTheme="majorBidi" w:hAnsiTheme="majorBidi" w:cstheme="majorBidi"/>
        </w:rPr>
        <w:t xml:space="preserve"> of</w:t>
      </w:r>
      <w:r w:rsidR="00114B11" w:rsidRPr="000F374B">
        <w:rPr>
          <w:rFonts w:asciiTheme="majorBidi" w:hAnsiTheme="majorBidi" w:cstheme="majorBidi"/>
          <w:lang w:val="en"/>
        </w:rPr>
        <w:t xml:space="preserve"> </w:t>
      </w:r>
      <w:r w:rsidR="00114B11" w:rsidRPr="000F374B">
        <w:rPr>
          <w:rStyle w:val="hps"/>
          <w:rFonts w:asciiTheme="majorBidi" w:hAnsiTheme="majorBidi" w:cstheme="majorBidi"/>
          <w:lang w:val="en"/>
        </w:rPr>
        <w:t>change</w:t>
      </w:r>
      <w:r w:rsidR="00114B11" w:rsidRPr="000F374B">
        <w:rPr>
          <w:rFonts w:asciiTheme="majorBidi" w:eastAsia="Calibri" w:hAnsiTheme="majorBidi" w:cstheme="majorBidi"/>
          <w:sz w:val="24"/>
          <w:szCs w:val="24"/>
        </w:rPr>
        <w:t xml:space="preserve"> in </w:t>
      </w:r>
      <w:r w:rsidRPr="000F374B">
        <w:rPr>
          <w:rFonts w:asciiTheme="majorBidi" w:eastAsia="Calibri" w:hAnsiTheme="majorBidi" w:cstheme="majorBidi"/>
          <w:sz w:val="24"/>
          <w:szCs w:val="24"/>
        </w:rPr>
        <w:t>the level of blood proteins and liver enzymes and kidney functions of the physical loads Compared with the rest time</w:t>
      </w:r>
    </w:p>
    <w:p w:rsidR="00556972" w:rsidRDefault="00556972" w:rsidP="00556972">
      <w:pPr>
        <w:ind w:firstLine="567"/>
        <w:jc w:val="center"/>
        <w:rPr>
          <w:rFonts w:asciiTheme="majorBidi" w:eastAsia="Calibri" w:hAnsiTheme="majorBidi" w:cstheme="majorBidi"/>
          <w:sz w:val="24"/>
          <w:szCs w:val="24"/>
          <w:rtl/>
        </w:rPr>
      </w:pPr>
    </w:p>
    <w:p w:rsidR="00556972" w:rsidRDefault="00C354B2" w:rsidP="00DF5851">
      <w:pPr>
        <w:ind w:firstLine="567"/>
        <w:jc w:val="center"/>
        <w:rPr>
          <w:noProof/>
        </w:rPr>
      </w:pPr>
      <w:r>
        <w:rPr>
          <w:noProof/>
        </w:rPr>
        <w:drawing>
          <wp:inline distT="0" distB="0" distL="0" distR="0" wp14:anchorId="0BD2C5D6" wp14:editId="01CEAE21">
            <wp:extent cx="4962525" cy="28575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56972">
        <w:rPr>
          <w:rFonts w:asciiTheme="majorBidi" w:eastAsia="Calibri" w:hAnsiTheme="majorBidi" w:cstheme="majorBidi"/>
          <w:b/>
          <w:bCs/>
          <w:noProof/>
          <w:sz w:val="24"/>
          <w:szCs w:val="24"/>
        </w:rPr>
        <w:t xml:space="preserve"> </w:t>
      </w:r>
    </w:p>
    <w:p w:rsidR="00C678E2" w:rsidRDefault="00777B4A" w:rsidP="00C354B2">
      <w:pPr>
        <w:ind w:firstLine="567"/>
        <w:jc w:val="center"/>
        <w:rPr>
          <w:rFonts w:asciiTheme="majorBidi" w:hAnsiTheme="majorBidi" w:cstheme="majorBidi"/>
          <w:lang w:val="en"/>
        </w:rPr>
      </w:pPr>
      <w:r>
        <w:rPr>
          <w:rFonts w:asciiTheme="majorBidi" w:eastAsia="Calibri" w:hAnsiTheme="majorBidi" w:cstheme="majorBidi"/>
          <w:sz w:val="24"/>
          <w:szCs w:val="24"/>
        </w:rPr>
        <w:t>Chart (1)</w:t>
      </w:r>
      <w:r w:rsidRPr="000F374B">
        <w:rPr>
          <w:rFonts w:asciiTheme="majorBidi" w:eastAsia="Calibri" w:hAnsiTheme="majorBidi" w:cstheme="majorBidi"/>
          <w:sz w:val="24"/>
          <w:szCs w:val="24"/>
        </w:rPr>
        <w:t xml:space="preserve"> shows</w:t>
      </w:r>
      <w:r w:rsidRPr="00777B4A">
        <w:rPr>
          <w:rStyle w:val="hps"/>
          <w:rFonts w:asciiTheme="majorBidi" w:hAnsiTheme="majorBidi" w:cstheme="majorBidi"/>
          <w:lang w:val="en"/>
        </w:rPr>
        <w:t xml:space="preserve"> </w:t>
      </w:r>
      <w:r w:rsidRPr="000F374B">
        <w:rPr>
          <w:rStyle w:val="hps"/>
          <w:rFonts w:asciiTheme="majorBidi" w:hAnsiTheme="majorBidi" w:cstheme="majorBidi"/>
          <w:lang w:val="en"/>
        </w:rPr>
        <w:t>rate</w:t>
      </w:r>
      <w:r w:rsidRPr="000F374B">
        <w:rPr>
          <w:rFonts w:asciiTheme="majorBidi" w:hAnsiTheme="majorBidi" w:cstheme="majorBidi"/>
        </w:rPr>
        <w:t xml:space="preserve"> of</w:t>
      </w:r>
      <w:r w:rsidRPr="000F374B">
        <w:rPr>
          <w:rFonts w:asciiTheme="majorBidi" w:hAnsiTheme="majorBidi" w:cstheme="majorBidi"/>
          <w:lang w:val="en"/>
        </w:rPr>
        <w:t xml:space="preserve"> </w:t>
      </w:r>
      <w:r w:rsidRPr="000F374B">
        <w:rPr>
          <w:rStyle w:val="hps"/>
          <w:rFonts w:asciiTheme="majorBidi" w:hAnsiTheme="majorBidi" w:cstheme="majorBidi"/>
          <w:lang w:val="en"/>
        </w:rPr>
        <w:t xml:space="preserve">change in </w:t>
      </w:r>
      <w:r w:rsidRPr="000F374B">
        <w:rPr>
          <w:rFonts w:asciiTheme="majorBidi" w:hAnsiTheme="majorBidi" w:cstheme="majorBidi"/>
          <w:lang w:val="en"/>
        </w:rPr>
        <w:t>the</w:t>
      </w:r>
      <w:r w:rsidRPr="000F374B">
        <w:rPr>
          <w:rStyle w:val="hps"/>
          <w:rFonts w:asciiTheme="majorBidi" w:hAnsiTheme="majorBidi" w:cstheme="majorBidi"/>
          <w:lang w:val="en"/>
        </w:rPr>
        <w:t xml:space="preserve"> level of</w:t>
      </w:r>
      <w:r w:rsidRPr="000F374B">
        <w:rPr>
          <w:rFonts w:asciiTheme="majorBidi" w:hAnsiTheme="majorBidi" w:cstheme="majorBidi"/>
          <w:lang w:val="en"/>
        </w:rPr>
        <w:t xml:space="preserve"> </w:t>
      </w:r>
      <w:r w:rsidRPr="000F374B">
        <w:rPr>
          <w:rStyle w:val="hps"/>
          <w:rFonts w:asciiTheme="majorBidi" w:hAnsiTheme="majorBidi" w:cstheme="majorBidi"/>
          <w:lang w:val="en"/>
        </w:rPr>
        <w:t xml:space="preserve">blood </w:t>
      </w:r>
      <w:r w:rsidR="00C354B2" w:rsidRPr="000F374B">
        <w:rPr>
          <w:rStyle w:val="hps"/>
          <w:rFonts w:asciiTheme="majorBidi" w:hAnsiTheme="majorBidi" w:cstheme="majorBidi"/>
          <w:lang w:val="en"/>
        </w:rPr>
        <w:t>proteins</w:t>
      </w:r>
      <w:r w:rsidR="00C354B2" w:rsidRPr="000F374B">
        <w:rPr>
          <w:rFonts w:asciiTheme="majorBidi" w:hAnsiTheme="majorBidi" w:cstheme="majorBidi"/>
          <w:lang w:val="en"/>
        </w:rPr>
        <w:t>,</w:t>
      </w:r>
      <w:r w:rsidRPr="000F374B">
        <w:rPr>
          <w:rFonts w:asciiTheme="majorBidi" w:hAnsiTheme="majorBidi" w:cstheme="majorBidi"/>
          <w:lang w:val="en"/>
        </w:rPr>
        <w:t xml:space="preserve"> </w:t>
      </w:r>
      <w:r w:rsidRPr="000F374B">
        <w:rPr>
          <w:rStyle w:val="hps"/>
          <w:rFonts w:asciiTheme="majorBidi" w:hAnsiTheme="majorBidi" w:cstheme="majorBidi"/>
          <w:lang w:val="en"/>
        </w:rPr>
        <w:t>liver</w:t>
      </w:r>
      <w:r w:rsidRPr="000F374B">
        <w:rPr>
          <w:rFonts w:asciiTheme="majorBidi" w:hAnsiTheme="majorBidi" w:cstheme="majorBidi"/>
          <w:lang w:val="en"/>
        </w:rPr>
        <w:t xml:space="preserve"> </w:t>
      </w:r>
      <w:r w:rsidRPr="000F374B">
        <w:rPr>
          <w:rStyle w:val="hps"/>
          <w:rFonts w:asciiTheme="majorBidi" w:hAnsiTheme="majorBidi" w:cstheme="majorBidi"/>
          <w:lang w:val="en"/>
        </w:rPr>
        <w:t>enzymes</w:t>
      </w:r>
      <w:r w:rsidRPr="000F374B">
        <w:rPr>
          <w:rFonts w:asciiTheme="majorBidi" w:hAnsiTheme="majorBidi" w:cstheme="majorBidi"/>
          <w:lang w:val="en"/>
        </w:rPr>
        <w:t xml:space="preserve"> </w:t>
      </w:r>
    </w:p>
    <w:p w:rsidR="00556972" w:rsidRDefault="00C678E2" w:rsidP="00777B4A">
      <w:pPr>
        <w:ind w:firstLine="567"/>
        <w:jc w:val="center"/>
        <w:rPr>
          <w:rFonts w:asciiTheme="majorBidi" w:eastAsia="Calibri" w:hAnsiTheme="majorBidi" w:cstheme="majorBidi"/>
          <w:sz w:val="24"/>
          <w:szCs w:val="24"/>
        </w:rPr>
      </w:pPr>
      <w:r>
        <w:rPr>
          <w:rStyle w:val="hps"/>
          <w:rFonts w:asciiTheme="majorBidi" w:hAnsiTheme="majorBidi" w:cstheme="majorBidi"/>
          <w:lang w:val="en"/>
        </w:rPr>
        <w:t>a</w:t>
      </w:r>
      <w:r w:rsidRPr="000F374B">
        <w:rPr>
          <w:rStyle w:val="hps"/>
          <w:rFonts w:asciiTheme="majorBidi" w:hAnsiTheme="majorBidi" w:cstheme="majorBidi"/>
          <w:lang w:val="en"/>
        </w:rPr>
        <w:t>nd</w:t>
      </w:r>
      <w:r w:rsidR="00777B4A" w:rsidRPr="000F374B">
        <w:rPr>
          <w:rFonts w:asciiTheme="majorBidi" w:hAnsiTheme="majorBidi" w:cstheme="majorBidi"/>
          <w:lang w:val="en"/>
        </w:rPr>
        <w:t xml:space="preserve"> </w:t>
      </w:r>
      <w:r w:rsidR="00777B4A" w:rsidRPr="000F374B">
        <w:rPr>
          <w:rStyle w:val="hps"/>
          <w:rFonts w:asciiTheme="majorBidi" w:hAnsiTheme="majorBidi" w:cstheme="majorBidi"/>
          <w:lang w:val="en"/>
        </w:rPr>
        <w:t>kidney functions of the physical</w:t>
      </w:r>
      <w:r w:rsidR="00777B4A" w:rsidRPr="000F374B">
        <w:rPr>
          <w:rFonts w:asciiTheme="majorBidi" w:hAnsiTheme="majorBidi" w:cstheme="majorBidi"/>
          <w:lang w:val="en"/>
        </w:rPr>
        <w:t xml:space="preserve"> </w:t>
      </w:r>
      <w:r w:rsidR="00777B4A" w:rsidRPr="000F374B">
        <w:rPr>
          <w:rStyle w:val="hps"/>
          <w:rFonts w:asciiTheme="majorBidi" w:hAnsiTheme="majorBidi" w:cstheme="majorBidi"/>
          <w:lang w:val="en"/>
        </w:rPr>
        <w:t>loads compared</w:t>
      </w:r>
      <w:r w:rsidR="00777B4A" w:rsidRPr="000F374B">
        <w:rPr>
          <w:rFonts w:asciiTheme="majorBidi" w:hAnsiTheme="majorBidi" w:cstheme="majorBidi"/>
          <w:lang w:val="en"/>
        </w:rPr>
        <w:t xml:space="preserve"> </w:t>
      </w:r>
      <w:r w:rsidR="00777B4A" w:rsidRPr="000F374B">
        <w:rPr>
          <w:rStyle w:val="hps"/>
          <w:rFonts w:asciiTheme="majorBidi" w:hAnsiTheme="majorBidi" w:cstheme="majorBidi"/>
          <w:lang w:val="en"/>
        </w:rPr>
        <w:t>with the rest time</w:t>
      </w:r>
    </w:p>
    <w:p w:rsidR="00F2667A" w:rsidRPr="000F374B" w:rsidRDefault="00F2667A" w:rsidP="00F2667A">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 xml:space="preserve">II - Discussion </w:t>
      </w:r>
    </w:p>
    <w:p w:rsidR="00F2667A" w:rsidRPr="000F374B" w:rsidRDefault="00F2667A" w:rsidP="00F2667A">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 First query discussion</w:t>
      </w:r>
    </w:p>
    <w:p w:rsidR="00FC0F1D" w:rsidRPr="00427176" w:rsidRDefault="00FC0F1D" w:rsidP="008E4FFF">
      <w:pPr>
        <w:ind w:firstLine="567"/>
        <w:jc w:val="both"/>
        <w:rPr>
          <w:rFonts w:asciiTheme="majorBidi" w:eastAsia="Calibri" w:hAnsiTheme="majorBidi" w:cstheme="majorBidi"/>
          <w:sz w:val="24"/>
          <w:szCs w:val="24"/>
          <w:rtl/>
        </w:rPr>
      </w:pPr>
      <w:r w:rsidRPr="00427176">
        <w:rPr>
          <w:rFonts w:asciiTheme="majorBidi" w:eastAsia="Calibri" w:hAnsiTheme="majorBidi" w:cstheme="majorBidi"/>
          <w:sz w:val="24"/>
          <w:szCs w:val="24"/>
        </w:rPr>
        <w:t>Table (2</w:t>
      </w:r>
      <w:r w:rsidR="008E4FFF" w:rsidRPr="00427176">
        <w:rPr>
          <w:rFonts w:asciiTheme="majorBidi" w:eastAsia="Calibri" w:hAnsiTheme="majorBidi" w:cstheme="majorBidi"/>
          <w:sz w:val="24"/>
          <w:szCs w:val="24"/>
          <w:rtl/>
        </w:rPr>
        <w:t>،</w:t>
      </w:r>
      <w:r w:rsidRPr="00427176">
        <w:rPr>
          <w:rFonts w:asciiTheme="majorBidi" w:eastAsia="Calibri" w:hAnsiTheme="majorBidi" w:cstheme="majorBidi"/>
          <w:sz w:val="24"/>
          <w:szCs w:val="24"/>
        </w:rPr>
        <w:t>3) show that arithmetic mean of the research variables at rest confined between 2:25: 151.60 while confined in medium load between 2.19: 151.90 and confined between 2.69: 186.90 in lower than maximum while the arithmetic mean of the maximum load of  was between 3.89: 226.90</w:t>
      </w:r>
    </w:p>
    <w:p w:rsidR="00223322" w:rsidRPr="00427176" w:rsidRDefault="00223322" w:rsidP="008E4FFF">
      <w:pPr>
        <w:ind w:firstLine="567"/>
        <w:jc w:val="both"/>
        <w:rPr>
          <w:rFonts w:asciiTheme="majorBidi" w:eastAsia="Calibri" w:hAnsiTheme="majorBidi" w:cstheme="majorBidi"/>
          <w:sz w:val="24"/>
          <w:szCs w:val="24"/>
          <w:rtl/>
        </w:rPr>
      </w:pPr>
      <w:r w:rsidRPr="00427176">
        <w:rPr>
          <w:rFonts w:asciiTheme="majorBidi" w:eastAsia="Calibri" w:hAnsiTheme="majorBidi" w:cstheme="majorBidi"/>
          <w:sz w:val="24"/>
          <w:szCs w:val="24"/>
        </w:rPr>
        <w:t>It is clear from Table (4</w:t>
      </w:r>
      <w:r w:rsidR="008E4FFF" w:rsidRPr="00427176">
        <w:rPr>
          <w:rFonts w:asciiTheme="majorBidi" w:eastAsia="Calibri" w:hAnsiTheme="majorBidi" w:cstheme="majorBidi"/>
          <w:sz w:val="24"/>
          <w:szCs w:val="24"/>
          <w:rtl/>
        </w:rPr>
        <w:t>،</w:t>
      </w:r>
      <w:r w:rsidRPr="00427176">
        <w:rPr>
          <w:rFonts w:asciiTheme="majorBidi" w:eastAsia="Calibri" w:hAnsiTheme="majorBidi" w:cstheme="majorBidi"/>
          <w:sz w:val="24"/>
          <w:szCs w:val="24"/>
        </w:rPr>
        <w:t xml:space="preserve">5) that there are statistically significant differences between the maximum load and </w:t>
      </w:r>
      <w:r w:rsidR="008E4FFF" w:rsidRPr="00427176">
        <w:rPr>
          <w:rFonts w:asciiTheme="majorBidi" w:eastAsia="Calibri" w:hAnsiTheme="majorBidi" w:cstheme="majorBidi"/>
          <w:sz w:val="24"/>
          <w:szCs w:val="24"/>
        </w:rPr>
        <w:t>the medium and lower than maximum</w:t>
      </w:r>
      <w:r w:rsidR="00726A6C" w:rsidRPr="00427176">
        <w:rPr>
          <w:rFonts w:asciiTheme="majorBidi" w:eastAsia="Calibri" w:hAnsiTheme="majorBidi" w:cstheme="majorBidi"/>
          <w:sz w:val="24"/>
          <w:szCs w:val="24"/>
        </w:rPr>
        <w:t xml:space="preserve"> loads</w:t>
      </w:r>
      <w:r w:rsidR="008E4FFF" w:rsidRPr="00427176">
        <w:rPr>
          <w:rFonts w:asciiTheme="majorBidi" w:eastAsia="Calibri" w:hAnsiTheme="majorBidi" w:cstheme="majorBidi"/>
          <w:sz w:val="24"/>
          <w:szCs w:val="24"/>
        </w:rPr>
        <w:t xml:space="preserve"> in the </w:t>
      </w:r>
      <w:r w:rsidRPr="00427176">
        <w:rPr>
          <w:rFonts w:asciiTheme="majorBidi" w:eastAsia="Calibri" w:hAnsiTheme="majorBidi" w:cstheme="majorBidi"/>
          <w:sz w:val="24"/>
          <w:szCs w:val="24"/>
        </w:rPr>
        <w:t xml:space="preserve">level of total protein in favor of the maximum load, where the </w:t>
      </w:r>
      <w:r w:rsidR="008E4FFF" w:rsidRPr="00427176">
        <w:rPr>
          <w:rFonts w:asciiTheme="majorBidi" w:eastAsia="Calibri" w:hAnsiTheme="majorBidi" w:cstheme="majorBidi"/>
          <w:sz w:val="24"/>
          <w:szCs w:val="24"/>
        </w:rPr>
        <w:t xml:space="preserve">mean </w:t>
      </w:r>
      <w:r w:rsidR="004D12FB" w:rsidRPr="00427176">
        <w:rPr>
          <w:rFonts w:asciiTheme="majorBidi" w:eastAsia="Calibri" w:hAnsiTheme="majorBidi" w:cstheme="majorBidi"/>
          <w:sz w:val="24"/>
          <w:szCs w:val="24"/>
        </w:rPr>
        <w:t>of maximum</w:t>
      </w:r>
      <w:r w:rsidRPr="00427176">
        <w:rPr>
          <w:rFonts w:asciiTheme="majorBidi" w:eastAsia="Calibri" w:hAnsiTheme="majorBidi" w:cstheme="majorBidi"/>
          <w:sz w:val="24"/>
          <w:szCs w:val="24"/>
        </w:rPr>
        <w:t xml:space="preserve"> load</w:t>
      </w:r>
      <w:r w:rsidR="008E4FFF" w:rsidRPr="00427176">
        <w:rPr>
          <w:rFonts w:asciiTheme="majorBidi" w:eastAsia="Calibri" w:hAnsiTheme="majorBidi" w:cstheme="majorBidi"/>
          <w:sz w:val="24"/>
          <w:szCs w:val="24"/>
        </w:rPr>
        <w:t xml:space="preserve"> was</w:t>
      </w:r>
      <w:r w:rsidRPr="00427176">
        <w:rPr>
          <w:rFonts w:asciiTheme="majorBidi" w:eastAsia="Calibri" w:hAnsiTheme="majorBidi" w:cstheme="majorBidi"/>
          <w:sz w:val="24"/>
          <w:szCs w:val="24"/>
        </w:rPr>
        <w:t xml:space="preserve"> </w:t>
      </w:r>
      <w:r w:rsidRPr="00427176">
        <w:rPr>
          <w:rFonts w:asciiTheme="majorBidi" w:eastAsia="Calibri" w:hAnsiTheme="majorBidi" w:cstheme="majorBidi"/>
          <w:sz w:val="24"/>
          <w:szCs w:val="24"/>
        </w:rPr>
        <w:lastRenderedPageBreak/>
        <w:t xml:space="preserve">8.03 </w:t>
      </w:r>
      <w:r w:rsidR="004D12FB" w:rsidRPr="00427176">
        <w:rPr>
          <w:rFonts w:asciiTheme="majorBidi" w:eastAsia="Calibri" w:hAnsiTheme="majorBidi" w:cstheme="majorBidi"/>
          <w:sz w:val="24"/>
          <w:szCs w:val="24"/>
        </w:rPr>
        <w:t>g/100 ml of blood</w:t>
      </w:r>
      <w:r w:rsidR="008E4FFF" w:rsidRPr="00427176">
        <w:rPr>
          <w:rFonts w:asciiTheme="majorBidi" w:eastAsia="Calibri" w:hAnsiTheme="majorBidi" w:cstheme="majorBidi"/>
          <w:sz w:val="24"/>
          <w:szCs w:val="24"/>
        </w:rPr>
        <w:t>,</w:t>
      </w:r>
      <w:r w:rsidRPr="00427176">
        <w:rPr>
          <w:rFonts w:asciiTheme="majorBidi" w:eastAsia="Calibri" w:hAnsiTheme="majorBidi" w:cstheme="majorBidi"/>
          <w:sz w:val="24"/>
          <w:szCs w:val="24"/>
        </w:rPr>
        <w:t xml:space="preserve"> while he was 6.43 and 7.33 </w:t>
      </w:r>
      <w:r w:rsidR="004D12FB" w:rsidRPr="00427176">
        <w:rPr>
          <w:rFonts w:asciiTheme="majorBidi" w:eastAsia="Calibri" w:hAnsiTheme="majorBidi" w:cstheme="majorBidi"/>
          <w:sz w:val="24"/>
          <w:szCs w:val="24"/>
        </w:rPr>
        <w:t>g/100 ml of blood</w:t>
      </w:r>
      <w:r w:rsidRPr="00427176">
        <w:rPr>
          <w:rFonts w:asciiTheme="majorBidi" w:eastAsia="Calibri" w:hAnsiTheme="majorBidi" w:cstheme="majorBidi"/>
          <w:sz w:val="24"/>
          <w:szCs w:val="24"/>
        </w:rPr>
        <w:t xml:space="preserve"> for each of </w:t>
      </w:r>
      <w:r w:rsidR="008E4FFF" w:rsidRPr="00427176">
        <w:rPr>
          <w:rFonts w:asciiTheme="majorBidi" w:eastAsia="Calibri" w:hAnsiTheme="majorBidi" w:cstheme="majorBidi"/>
          <w:sz w:val="24"/>
          <w:szCs w:val="24"/>
        </w:rPr>
        <w:t>the medium and lower than maximum</w:t>
      </w:r>
      <w:r w:rsidRPr="00427176">
        <w:rPr>
          <w:rFonts w:asciiTheme="majorBidi" w:eastAsia="Calibri" w:hAnsiTheme="majorBidi" w:cstheme="majorBidi"/>
          <w:sz w:val="24"/>
          <w:szCs w:val="24"/>
        </w:rPr>
        <w:t xml:space="preserve"> respectively</w:t>
      </w:r>
    </w:p>
    <w:p w:rsidR="00DB48D8" w:rsidRPr="00427176" w:rsidRDefault="00DB48D8" w:rsidP="00726A6C">
      <w:pPr>
        <w:ind w:firstLine="567"/>
        <w:jc w:val="both"/>
        <w:rPr>
          <w:rFonts w:asciiTheme="majorBidi" w:eastAsia="Calibri" w:hAnsiTheme="majorBidi" w:cstheme="majorBidi"/>
          <w:sz w:val="24"/>
          <w:szCs w:val="24"/>
          <w:rtl/>
        </w:rPr>
      </w:pPr>
      <w:r w:rsidRPr="00427176">
        <w:rPr>
          <w:rFonts w:asciiTheme="majorBidi" w:eastAsia="Calibri" w:hAnsiTheme="majorBidi" w:cstheme="majorBidi"/>
          <w:sz w:val="24"/>
          <w:szCs w:val="24"/>
        </w:rPr>
        <w:t xml:space="preserve">It also found differences between physical loads in the level of Globulin in in favor of the maximum load where the level of </w:t>
      </w:r>
      <w:r w:rsidR="00802A23" w:rsidRPr="00427176">
        <w:rPr>
          <w:rFonts w:asciiTheme="majorBidi" w:eastAsia="Calibri" w:hAnsiTheme="majorBidi" w:cstheme="majorBidi"/>
          <w:sz w:val="24"/>
          <w:szCs w:val="24"/>
        </w:rPr>
        <w:t>Globulin in</w:t>
      </w:r>
      <w:r w:rsidRPr="00427176">
        <w:rPr>
          <w:rFonts w:asciiTheme="majorBidi" w:eastAsia="Calibri" w:hAnsiTheme="majorBidi" w:cstheme="majorBidi"/>
          <w:sz w:val="24"/>
          <w:szCs w:val="24"/>
        </w:rPr>
        <w:t xml:space="preserve"> the blood for maximum load  was 3.89 </w:t>
      </w:r>
      <w:r w:rsidR="004D12FB" w:rsidRPr="00427176">
        <w:rPr>
          <w:rFonts w:asciiTheme="majorBidi" w:eastAsia="Calibri" w:hAnsiTheme="majorBidi" w:cstheme="majorBidi"/>
          <w:sz w:val="24"/>
          <w:szCs w:val="24"/>
        </w:rPr>
        <w:t>g/100 ml of blood</w:t>
      </w:r>
      <w:r w:rsidRPr="00427176">
        <w:rPr>
          <w:rFonts w:asciiTheme="majorBidi" w:eastAsia="Calibri" w:hAnsiTheme="majorBidi" w:cstheme="majorBidi"/>
          <w:sz w:val="24"/>
          <w:szCs w:val="24"/>
        </w:rPr>
        <w:t xml:space="preserve">, while it was 2.19 and 2.69 </w:t>
      </w:r>
      <w:r w:rsidR="004D12FB" w:rsidRPr="00427176">
        <w:rPr>
          <w:rFonts w:asciiTheme="majorBidi" w:eastAsia="Calibri" w:hAnsiTheme="majorBidi" w:cstheme="majorBidi"/>
          <w:sz w:val="24"/>
          <w:szCs w:val="24"/>
        </w:rPr>
        <w:t>g/100 ml of blood</w:t>
      </w:r>
      <w:r w:rsidRPr="00427176">
        <w:rPr>
          <w:rFonts w:asciiTheme="majorBidi" w:eastAsia="Calibri" w:hAnsiTheme="majorBidi" w:cstheme="majorBidi"/>
          <w:sz w:val="24"/>
          <w:szCs w:val="24"/>
        </w:rPr>
        <w:t xml:space="preserve"> for each of medium and lower than maximum respectively</w:t>
      </w:r>
      <w:r w:rsidR="005F2787" w:rsidRPr="00427176">
        <w:rPr>
          <w:rFonts w:asciiTheme="majorBidi" w:eastAsia="Calibri" w:hAnsiTheme="majorBidi" w:cstheme="majorBidi"/>
          <w:sz w:val="24"/>
          <w:szCs w:val="24"/>
        </w:rPr>
        <w:t>, It</w:t>
      </w:r>
      <w:r w:rsidRPr="00427176">
        <w:rPr>
          <w:rFonts w:asciiTheme="majorBidi" w:eastAsia="Calibri" w:hAnsiTheme="majorBidi" w:cstheme="majorBidi"/>
          <w:sz w:val="24"/>
          <w:szCs w:val="24"/>
        </w:rPr>
        <w:t xml:space="preserve"> also found differences between physical loads in the level of </w:t>
      </w:r>
      <w:r w:rsidR="00802A23" w:rsidRPr="00427176">
        <w:rPr>
          <w:rFonts w:asciiTheme="majorBidi" w:eastAsia="Calibri" w:hAnsiTheme="majorBidi" w:cstheme="majorBidi"/>
          <w:sz w:val="24"/>
          <w:szCs w:val="24"/>
        </w:rPr>
        <w:t>Albumin in</w:t>
      </w:r>
      <w:r w:rsidRPr="00427176">
        <w:rPr>
          <w:rFonts w:asciiTheme="majorBidi" w:eastAsia="Calibri" w:hAnsiTheme="majorBidi" w:cstheme="majorBidi"/>
          <w:sz w:val="24"/>
          <w:szCs w:val="24"/>
        </w:rPr>
        <w:t xml:space="preserve"> favor of the maximum load, where the </w:t>
      </w:r>
      <w:r w:rsidR="005F2787" w:rsidRPr="00427176">
        <w:rPr>
          <w:rFonts w:asciiTheme="majorBidi" w:eastAsia="Calibri" w:hAnsiTheme="majorBidi" w:cstheme="majorBidi"/>
          <w:sz w:val="24"/>
          <w:szCs w:val="24"/>
        </w:rPr>
        <w:t>mean</w:t>
      </w:r>
      <w:r w:rsidRPr="00427176">
        <w:rPr>
          <w:rFonts w:asciiTheme="majorBidi" w:eastAsia="Calibri" w:hAnsiTheme="majorBidi" w:cstheme="majorBidi"/>
          <w:sz w:val="24"/>
          <w:szCs w:val="24"/>
        </w:rPr>
        <w:t xml:space="preserve"> maximum load </w:t>
      </w:r>
      <w:r w:rsidR="005F2787" w:rsidRPr="00427176">
        <w:rPr>
          <w:rFonts w:asciiTheme="majorBidi" w:eastAsia="Calibri" w:hAnsiTheme="majorBidi" w:cstheme="majorBidi"/>
          <w:sz w:val="24"/>
          <w:szCs w:val="24"/>
        </w:rPr>
        <w:t>was</w:t>
      </w:r>
      <w:r w:rsidRPr="00427176">
        <w:rPr>
          <w:rFonts w:asciiTheme="majorBidi" w:eastAsia="Calibri" w:hAnsiTheme="majorBidi" w:cstheme="majorBidi"/>
          <w:sz w:val="24"/>
          <w:szCs w:val="24"/>
        </w:rPr>
        <w:t xml:space="preserve"> 5.78 </w:t>
      </w:r>
      <w:r w:rsidR="004D12FB" w:rsidRPr="00427176">
        <w:rPr>
          <w:rFonts w:asciiTheme="majorBidi" w:eastAsia="Calibri" w:hAnsiTheme="majorBidi" w:cstheme="majorBidi"/>
          <w:sz w:val="24"/>
          <w:szCs w:val="24"/>
        </w:rPr>
        <w:t>g/100 ml of blood</w:t>
      </w:r>
      <w:r w:rsidR="005F2787" w:rsidRPr="00427176">
        <w:rPr>
          <w:rFonts w:asciiTheme="majorBidi" w:eastAsia="Calibri" w:hAnsiTheme="majorBidi" w:cstheme="majorBidi"/>
          <w:sz w:val="24"/>
          <w:szCs w:val="24"/>
        </w:rPr>
        <w:t>,</w:t>
      </w:r>
      <w:r w:rsidRPr="00427176">
        <w:rPr>
          <w:rFonts w:asciiTheme="majorBidi" w:eastAsia="Calibri" w:hAnsiTheme="majorBidi" w:cstheme="majorBidi"/>
          <w:sz w:val="24"/>
          <w:szCs w:val="24"/>
        </w:rPr>
        <w:t xml:space="preserve"> while </w:t>
      </w:r>
      <w:r w:rsidR="005F2787" w:rsidRPr="00427176">
        <w:rPr>
          <w:rFonts w:asciiTheme="majorBidi" w:eastAsia="Calibri" w:hAnsiTheme="majorBidi" w:cstheme="majorBidi"/>
          <w:sz w:val="24"/>
          <w:szCs w:val="24"/>
        </w:rPr>
        <w:t>it</w:t>
      </w:r>
      <w:r w:rsidRPr="00427176">
        <w:rPr>
          <w:rFonts w:asciiTheme="majorBidi" w:eastAsia="Calibri" w:hAnsiTheme="majorBidi" w:cstheme="majorBidi"/>
          <w:sz w:val="24"/>
          <w:szCs w:val="24"/>
        </w:rPr>
        <w:t xml:space="preserve"> was 3.78 and 4.38 </w:t>
      </w:r>
      <w:r w:rsidR="004D12FB" w:rsidRPr="00427176">
        <w:rPr>
          <w:rFonts w:asciiTheme="majorBidi" w:eastAsia="Calibri" w:hAnsiTheme="majorBidi" w:cstheme="majorBidi"/>
          <w:sz w:val="24"/>
          <w:szCs w:val="24"/>
        </w:rPr>
        <w:t>g/100 ml of blood</w:t>
      </w:r>
      <w:r w:rsidRPr="00427176">
        <w:rPr>
          <w:rFonts w:asciiTheme="majorBidi" w:eastAsia="Calibri" w:hAnsiTheme="majorBidi" w:cstheme="majorBidi"/>
          <w:sz w:val="24"/>
          <w:szCs w:val="24"/>
        </w:rPr>
        <w:t xml:space="preserve"> from each </w:t>
      </w:r>
      <w:r w:rsidR="005F2787" w:rsidRPr="00427176">
        <w:rPr>
          <w:rFonts w:asciiTheme="majorBidi" w:eastAsia="Calibri" w:hAnsiTheme="majorBidi" w:cstheme="majorBidi"/>
          <w:sz w:val="24"/>
          <w:szCs w:val="24"/>
        </w:rPr>
        <w:t>medium and lower than maximum respectively</w:t>
      </w:r>
      <w:r w:rsidRPr="00427176">
        <w:rPr>
          <w:rFonts w:asciiTheme="majorBidi" w:eastAsia="Calibri" w:hAnsiTheme="majorBidi" w:cstheme="majorBidi"/>
          <w:sz w:val="24"/>
          <w:szCs w:val="24"/>
        </w:rPr>
        <w:t>.</w:t>
      </w:r>
    </w:p>
    <w:p w:rsidR="00F2667A" w:rsidRPr="000F374B" w:rsidRDefault="00F2667A" w:rsidP="00F2667A">
      <w:pPr>
        <w:widowControl w:val="0"/>
        <w:jc w:val="both"/>
        <w:rPr>
          <w:rFonts w:asciiTheme="majorBidi" w:eastAsia="Calibri" w:hAnsiTheme="majorBidi" w:cstheme="majorBidi"/>
          <w:b/>
          <w:bCs/>
          <w:sz w:val="24"/>
          <w:szCs w:val="24"/>
        </w:rPr>
      </w:pPr>
      <w:r w:rsidRPr="000F374B">
        <w:rPr>
          <w:rFonts w:asciiTheme="majorBidi" w:eastAsia="Calibri" w:hAnsiTheme="majorBidi" w:cstheme="majorBidi"/>
          <w:b/>
          <w:bCs/>
          <w:sz w:val="24"/>
          <w:szCs w:val="24"/>
        </w:rPr>
        <w:t>- Second query discussion</w:t>
      </w:r>
    </w:p>
    <w:p w:rsidR="00726A6C" w:rsidRPr="000F374B" w:rsidRDefault="006B0F3D" w:rsidP="004D12FB">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lang w:bidi="ar-EG"/>
        </w:rPr>
        <w:t>T</w:t>
      </w:r>
      <w:r w:rsidR="00726A6C" w:rsidRPr="000F374B">
        <w:rPr>
          <w:rFonts w:asciiTheme="majorBidi" w:eastAsia="Calibri" w:hAnsiTheme="majorBidi" w:cstheme="majorBidi"/>
          <w:sz w:val="24"/>
          <w:szCs w:val="24"/>
        </w:rPr>
        <w:t>able (6</w:t>
      </w:r>
      <w:r w:rsidR="00701CD0" w:rsidRPr="000F374B">
        <w:rPr>
          <w:rFonts w:asciiTheme="majorBidi" w:eastAsia="Calibri" w:hAnsiTheme="majorBidi" w:cstheme="majorBidi"/>
          <w:sz w:val="24"/>
          <w:szCs w:val="24"/>
          <w:rtl/>
        </w:rPr>
        <w:t>،</w:t>
      </w:r>
      <w:r w:rsidR="00726A6C" w:rsidRPr="000F374B">
        <w:rPr>
          <w:rFonts w:asciiTheme="majorBidi" w:eastAsia="Calibri" w:hAnsiTheme="majorBidi" w:cstheme="majorBidi"/>
          <w:sz w:val="24"/>
          <w:szCs w:val="24"/>
        </w:rPr>
        <w:t xml:space="preserve">7) that show there is statistically significant differences between physical loads in the level of the LDH enzyme in favor of the maximum load, where the mean of  maximum load was 226.90 IU/L, while it was 151.90 and 186.90 IU/L for each of the </w:t>
      </w:r>
      <w:r w:rsidR="006102CF" w:rsidRPr="000F374B">
        <w:rPr>
          <w:rFonts w:asciiTheme="majorBidi" w:eastAsia="Calibri" w:hAnsiTheme="majorBidi" w:cstheme="majorBidi"/>
          <w:sz w:val="24"/>
          <w:szCs w:val="24"/>
        </w:rPr>
        <w:t xml:space="preserve">medium and lower than maximum </w:t>
      </w:r>
      <w:r w:rsidR="00283202" w:rsidRPr="000F374B">
        <w:rPr>
          <w:rFonts w:asciiTheme="majorBidi" w:eastAsia="Calibri" w:hAnsiTheme="majorBidi" w:cstheme="majorBidi"/>
          <w:sz w:val="24"/>
          <w:szCs w:val="24"/>
        </w:rPr>
        <w:t>respectively, it</w:t>
      </w:r>
      <w:r w:rsidR="006102CF" w:rsidRPr="000F374B">
        <w:rPr>
          <w:rFonts w:asciiTheme="majorBidi" w:eastAsia="Calibri" w:hAnsiTheme="majorBidi" w:cstheme="majorBidi"/>
          <w:sz w:val="24"/>
          <w:szCs w:val="24"/>
        </w:rPr>
        <w:t xml:space="preserve"> </w:t>
      </w:r>
      <w:r w:rsidR="00726A6C" w:rsidRPr="000F374B">
        <w:rPr>
          <w:rFonts w:asciiTheme="majorBidi" w:eastAsia="Calibri" w:hAnsiTheme="majorBidi" w:cstheme="majorBidi"/>
          <w:sz w:val="24"/>
          <w:szCs w:val="24"/>
        </w:rPr>
        <w:t xml:space="preserve">also found differences between </w:t>
      </w:r>
      <w:r w:rsidR="006102CF" w:rsidRPr="000F374B">
        <w:rPr>
          <w:rFonts w:asciiTheme="majorBidi" w:eastAsia="Calibri" w:hAnsiTheme="majorBidi" w:cstheme="majorBidi"/>
          <w:sz w:val="24"/>
          <w:szCs w:val="24"/>
        </w:rPr>
        <w:t xml:space="preserve">physical </w:t>
      </w:r>
      <w:r w:rsidR="00726A6C" w:rsidRPr="000F374B">
        <w:rPr>
          <w:rFonts w:asciiTheme="majorBidi" w:eastAsia="Calibri" w:hAnsiTheme="majorBidi" w:cstheme="majorBidi"/>
          <w:sz w:val="24"/>
          <w:szCs w:val="24"/>
        </w:rPr>
        <w:t>loads</w:t>
      </w:r>
      <w:r w:rsidR="006102CF" w:rsidRPr="000F374B">
        <w:rPr>
          <w:rFonts w:asciiTheme="majorBidi" w:eastAsia="Calibri" w:hAnsiTheme="majorBidi" w:cstheme="majorBidi"/>
          <w:sz w:val="24"/>
          <w:szCs w:val="24"/>
        </w:rPr>
        <w:t xml:space="preserve"> in the </w:t>
      </w:r>
      <w:r w:rsidR="00726A6C" w:rsidRPr="000F374B">
        <w:rPr>
          <w:rFonts w:asciiTheme="majorBidi" w:eastAsia="Calibri" w:hAnsiTheme="majorBidi" w:cstheme="majorBidi"/>
          <w:sz w:val="24"/>
          <w:szCs w:val="24"/>
        </w:rPr>
        <w:t xml:space="preserve">level of </w:t>
      </w:r>
      <w:r w:rsidR="006102CF" w:rsidRPr="000F374B">
        <w:rPr>
          <w:rFonts w:asciiTheme="majorBidi" w:eastAsia="Calibri" w:hAnsiTheme="majorBidi" w:cstheme="majorBidi"/>
          <w:sz w:val="24"/>
          <w:szCs w:val="24"/>
        </w:rPr>
        <w:t xml:space="preserve">CPK </w:t>
      </w:r>
      <w:r w:rsidR="00726A6C" w:rsidRPr="000F374B">
        <w:rPr>
          <w:rFonts w:asciiTheme="majorBidi" w:eastAsia="Calibri" w:hAnsiTheme="majorBidi" w:cstheme="majorBidi"/>
          <w:sz w:val="24"/>
          <w:szCs w:val="24"/>
        </w:rPr>
        <w:t xml:space="preserve">enzyme in favor of the maximum load, where the level of the enzyme in the blood </w:t>
      </w:r>
      <w:r w:rsidR="006102CF" w:rsidRPr="000F374B">
        <w:rPr>
          <w:rFonts w:asciiTheme="majorBidi" w:eastAsia="Calibri" w:hAnsiTheme="majorBidi" w:cstheme="majorBidi"/>
          <w:sz w:val="24"/>
          <w:szCs w:val="24"/>
        </w:rPr>
        <w:t>for</w:t>
      </w:r>
      <w:r w:rsidR="00726A6C" w:rsidRPr="000F374B">
        <w:rPr>
          <w:rFonts w:asciiTheme="majorBidi" w:eastAsia="Calibri" w:hAnsiTheme="majorBidi" w:cstheme="majorBidi"/>
          <w:sz w:val="24"/>
          <w:szCs w:val="24"/>
        </w:rPr>
        <w:t xml:space="preserve"> </w:t>
      </w:r>
      <w:r w:rsidR="006102CF" w:rsidRPr="000F374B">
        <w:rPr>
          <w:rFonts w:asciiTheme="majorBidi" w:eastAsia="Calibri" w:hAnsiTheme="majorBidi" w:cstheme="majorBidi"/>
          <w:sz w:val="24"/>
          <w:szCs w:val="24"/>
        </w:rPr>
        <w:t xml:space="preserve">the maximum load was </w:t>
      </w:r>
      <w:r w:rsidR="00726A6C" w:rsidRPr="000F374B">
        <w:rPr>
          <w:rFonts w:asciiTheme="majorBidi" w:eastAsia="Calibri" w:hAnsiTheme="majorBidi" w:cstheme="majorBidi"/>
          <w:sz w:val="24"/>
          <w:szCs w:val="24"/>
        </w:rPr>
        <w:t>157.50 IU/</w:t>
      </w:r>
      <w:r w:rsidR="00283202" w:rsidRPr="000F374B">
        <w:rPr>
          <w:rFonts w:asciiTheme="majorBidi" w:eastAsia="Calibri" w:hAnsiTheme="majorBidi" w:cstheme="majorBidi"/>
          <w:sz w:val="24"/>
          <w:szCs w:val="24"/>
        </w:rPr>
        <w:t>L</w:t>
      </w:r>
      <w:r w:rsidR="00726A6C" w:rsidRPr="000F374B">
        <w:rPr>
          <w:rFonts w:asciiTheme="majorBidi" w:eastAsia="Calibri" w:hAnsiTheme="majorBidi" w:cstheme="majorBidi"/>
          <w:sz w:val="24"/>
          <w:szCs w:val="24"/>
        </w:rPr>
        <w:t xml:space="preserve">, while </w:t>
      </w:r>
      <w:r w:rsidR="006102CF" w:rsidRPr="000F374B">
        <w:rPr>
          <w:rFonts w:asciiTheme="majorBidi" w:eastAsia="Calibri" w:hAnsiTheme="majorBidi" w:cstheme="majorBidi"/>
          <w:sz w:val="24"/>
          <w:szCs w:val="24"/>
        </w:rPr>
        <w:t>it was</w:t>
      </w:r>
      <w:r w:rsidR="00726A6C" w:rsidRPr="000F374B">
        <w:rPr>
          <w:rFonts w:asciiTheme="majorBidi" w:eastAsia="Calibri" w:hAnsiTheme="majorBidi" w:cstheme="majorBidi"/>
          <w:sz w:val="24"/>
          <w:szCs w:val="24"/>
        </w:rPr>
        <w:t xml:space="preserve"> 125.50 and 143.50 IU/L for each of </w:t>
      </w:r>
      <w:r w:rsidR="006102CF" w:rsidRPr="000F374B">
        <w:rPr>
          <w:rFonts w:asciiTheme="majorBidi" w:eastAsia="Calibri" w:hAnsiTheme="majorBidi" w:cstheme="majorBidi"/>
          <w:sz w:val="24"/>
          <w:szCs w:val="24"/>
        </w:rPr>
        <w:t>medium and lower than maximum respectively.</w:t>
      </w:r>
    </w:p>
    <w:p w:rsidR="00DA6A08" w:rsidRPr="00427176" w:rsidRDefault="006B0F3D" w:rsidP="00DA6A08">
      <w:pPr>
        <w:ind w:firstLine="567"/>
        <w:jc w:val="both"/>
        <w:rPr>
          <w:rFonts w:asciiTheme="majorBidi" w:eastAsia="Calibri" w:hAnsiTheme="majorBidi" w:cstheme="majorBidi"/>
          <w:sz w:val="24"/>
          <w:szCs w:val="24"/>
          <w:rtl/>
        </w:rPr>
      </w:pPr>
      <w:r w:rsidRPr="00427176">
        <w:rPr>
          <w:rFonts w:asciiTheme="majorBidi" w:eastAsia="Calibri" w:hAnsiTheme="majorBidi" w:cstheme="majorBidi"/>
          <w:sz w:val="24"/>
          <w:szCs w:val="24"/>
        </w:rPr>
        <w:t xml:space="preserve">It also found differences between the physical loads in the level of </w:t>
      </w:r>
      <w:r w:rsidR="00DA6A08" w:rsidRPr="00427176">
        <w:rPr>
          <w:rFonts w:asciiTheme="majorBidi" w:eastAsia="Calibri" w:hAnsiTheme="majorBidi" w:cstheme="majorBidi"/>
          <w:sz w:val="24"/>
          <w:szCs w:val="24"/>
        </w:rPr>
        <w:t xml:space="preserve">AST </w:t>
      </w:r>
      <w:r w:rsidRPr="00427176">
        <w:rPr>
          <w:rFonts w:asciiTheme="majorBidi" w:eastAsia="Calibri" w:hAnsiTheme="majorBidi" w:cstheme="majorBidi"/>
          <w:sz w:val="24"/>
          <w:szCs w:val="24"/>
        </w:rPr>
        <w:t xml:space="preserve">enzyme in favor of the maximum load, where the </w:t>
      </w:r>
      <w:r w:rsidR="00DA6A08" w:rsidRPr="00427176">
        <w:rPr>
          <w:rFonts w:asciiTheme="majorBidi" w:eastAsia="Calibri" w:hAnsiTheme="majorBidi" w:cstheme="majorBidi"/>
          <w:sz w:val="24"/>
          <w:szCs w:val="24"/>
        </w:rPr>
        <w:t>mean for</w:t>
      </w:r>
      <w:r w:rsidRPr="00427176">
        <w:rPr>
          <w:rFonts w:asciiTheme="majorBidi" w:eastAsia="Calibri" w:hAnsiTheme="majorBidi" w:cstheme="majorBidi"/>
          <w:sz w:val="24"/>
          <w:szCs w:val="24"/>
        </w:rPr>
        <w:t xml:space="preserve"> maximum load</w:t>
      </w:r>
      <w:r w:rsidR="00DA6A08" w:rsidRPr="00427176">
        <w:rPr>
          <w:rFonts w:asciiTheme="majorBidi" w:eastAsia="Calibri" w:hAnsiTheme="majorBidi" w:cstheme="majorBidi"/>
          <w:sz w:val="24"/>
          <w:szCs w:val="24"/>
        </w:rPr>
        <w:t xml:space="preserve"> was</w:t>
      </w:r>
      <w:r w:rsidRPr="00427176">
        <w:rPr>
          <w:rFonts w:asciiTheme="majorBidi" w:eastAsia="Calibri" w:hAnsiTheme="majorBidi" w:cstheme="majorBidi"/>
          <w:sz w:val="24"/>
          <w:szCs w:val="24"/>
        </w:rPr>
        <w:t xml:space="preserve"> 33.90 </w:t>
      </w:r>
      <w:r w:rsidR="004D12FB" w:rsidRPr="00427176">
        <w:rPr>
          <w:rFonts w:asciiTheme="majorBidi" w:eastAsia="Calibri" w:hAnsiTheme="majorBidi" w:cstheme="majorBidi"/>
          <w:sz w:val="24"/>
          <w:szCs w:val="24"/>
        </w:rPr>
        <w:t>IU/L</w:t>
      </w:r>
      <w:r w:rsidRPr="00427176">
        <w:rPr>
          <w:rFonts w:asciiTheme="majorBidi" w:eastAsia="Calibri" w:hAnsiTheme="majorBidi" w:cstheme="majorBidi"/>
          <w:sz w:val="24"/>
          <w:szCs w:val="24"/>
        </w:rPr>
        <w:t>, while</w:t>
      </w:r>
      <w:r w:rsidR="00DA6A08" w:rsidRPr="00427176">
        <w:rPr>
          <w:rFonts w:asciiTheme="majorBidi" w:eastAsia="Calibri" w:hAnsiTheme="majorBidi" w:cstheme="majorBidi"/>
          <w:sz w:val="24"/>
          <w:szCs w:val="24"/>
        </w:rPr>
        <w:t xml:space="preserve"> it was </w:t>
      </w:r>
      <w:r w:rsidRPr="00427176">
        <w:rPr>
          <w:rFonts w:asciiTheme="majorBidi" w:eastAsia="Calibri" w:hAnsiTheme="majorBidi" w:cstheme="majorBidi"/>
          <w:sz w:val="24"/>
          <w:szCs w:val="24"/>
        </w:rPr>
        <w:t xml:space="preserve"> 14.90 and 21.90 </w:t>
      </w:r>
      <w:r w:rsidR="004D12FB" w:rsidRPr="00427176">
        <w:rPr>
          <w:rFonts w:asciiTheme="majorBidi" w:eastAsia="Calibri" w:hAnsiTheme="majorBidi" w:cstheme="majorBidi"/>
          <w:sz w:val="24"/>
          <w:szCs w:val="24"/>
        </w:rPr>
        <w:t>IU/L</w:t>
      </w:r>
      <w:r w:rsidRPr="00427176">
        <w:rPr>
          <w:rFonts w:asciiTheme="majorBidi" w:eastAsia="Calibri" w:hAnsiTheme="majorBidi" w:cstheme="majorBidi"/>
          <w:sz w:val="24"/>
          <w:szCs w:val="24"/>
        </w:rPr>
        <w:t xml:space="preserve"> for each of </w:t>
      </w:r>
      <w:r w:rsidR="00DA6A08" w:rsidRPr="00427176">
        <w:rPr>
          <w:rFonts w:asciiTheme="majorBidi" w:eastAsia="Calibri" w:hAnsiTheme="majorBidi" w:cstheme="majorBidi"/>
          <w:sz w:val="24"/>
          <w:szCs w:val="24"/>
        </w:rPr>
        <w:t>medium and lower than maximum respectively.</w:t>
      </w:r>
    </w:p>
    <w:p w:rsidR="006B5B94" w:rsidRPr="00427176" w:rsidRDefault="005D6D74" w:rsidP="005D6D74">
      <w:pPr>
        <w:ind w:firstLine="567"/>
        <w:jc w:val="both"/>
        <w:rPr>
          <w:rFonts w:asciiTheme="majorBidi" w:eastAsia="Calibri" w:hAnsiTheme="majorBidi" w:cstheme="majorBidi"/>
          <w:sz w:val="24"/>
          <w:szCs w:val="24"/>
        </w:rPr>
      </w:pPr>
      <w:r w:rsidRPr="00427176">
        <w:rPr>
          <w:rFonts w:asciiTheme="majorBidi" w:eastAsia="Calibri" w:hAnsiTheme="majorBidi" w:cstheme="majorBidi"/>
          <w:sz w:val="24"/>
          <w:szCs w:val="24"/>
        </w:rPr>
        <w:t>T</w:t>
      </w:r>
      <w:r w:rsidR="006B5B94" w:rsidRPr="00427176">
        <w:rPr>
          <w:rFonts w:asciiTheme="majorBidi" w:eastAsia="Calibri" w:hAnsiTheme="majorBidi" w:cstheme="majorBidi"/>
          <w:sz w:val="24"/>
          <w:szCs w:val="24"/>
        </w:rPr>
        <w:t>he study</w:t>
      </w:r>
      <w:r w:rsidR="006B5B94" w:rsidRPr="00427176">
        <w:rPr>
          <w:rFonts w:asciiTheme="majorBidi" w:eastAsia="Calibri" w:hAnsiTheme="majorBidi" w:cstheme="majorBidi"/>
          <w:sz w:val="24"/>
          <w:szCs w:val="24"/>
          <w:lang w:bidi="ar-EG"/>
        </w:rPr>
        <w:t xml:space="preserve"> </w:t>
      </w:r>
      <w:r w:rsidR="006B5B94" w:rsidRPr="00427176">
        <w:rPr>
          <w:rStyle w:val="gt-baf-back"/>
          <w:rFonts w:asciiTheme="majorBidi" w:hAnsiTheme="majorBidi" w:cstheme="majorBidi"/>
          <w:sz w:val="24"/>
          <w:szCs w:val="24"/>
        </w:rPr>
        <w:t>interpre</w:t>
      </w:r>
      <w:r w:rsidR="006B5B94" w:rsidRPr="00427176">
        <w:rPr>
          <w:rFonts w:asciiTheme="majorBidi" w:eastAsia="Calibri" w:hAnsiTheme="majorBidi" w:cstheme="majorBidi"/>
          <w:sz w:val="24"/>
          <w:szCs w:val="24"/>
          <w:lang w:bidi="ar-EG"/>
        </w:rPr>
        <w:t>t that</w:t>
      </w:r>
      <w:r w:rsidR="006B5B94" w:rsidRPr="00427176">
        <w:rPr>
          <w:rFonts w:asciiTheme="majorBidi" w:eastAsia="Calibri" w:hAnsiTheme="majorBidi" w:cstheme="majorBidi"/>
          <w:sz w:val="24"/>
          <w:szCs w:val="24"/>
        </w:rPr>
        <w:t xml:space="preserve"> the continuation of  the player of in the maximum load leads to biochemical changes as a result of the continued need of muscle to oxygen especially after the failure of the body to provide the amount of oxygen required for muscle work  leading to the transformation of the </w:t>
      </w:r>
      <w:r w:rsidRPr="00427176">
        <w:rPr>
          <w:rStyle w:val="hps"/>
          <w:rFonts w:asciiTheme="majorBidi" w:hAnsiTheme="majorBidi" w:cstheme="majorBidi"/>
          <w:sz w:val="24"/>
          <w:szCs w:val="24"/>
          <w:lang w:val="en"/>
        </w:rPr>
        <w:t>a</w:t>
      </w:r>
      <w:r w:rsidR="006B5B94" w:rsidRPr="00427176">
        <w:rPr>
          <w:rStyle w:val="hps"/>
          <w:rFonts w:asciiTheme="majorBidi" w:hAnsiTheme="majorBidi" w:cstheme="majorBidi"/>
          <w:sz w:val="24"/>
          <w:szCs w:val="24"/>
          <w:lang w:val="en"/>
        </w:rPr>
        <w:t>erobic system</w:t>
      </w:r>
      <w:r w:rsidR="006B5B94" w:rsidRPr="00427176">
        <w:rPr>
          <w:rFonts w:asciiTheme="majorBidi" w:eastAsia="Calibri" w:hAnsiTheme="majorBidi" w:cstheme="majorBidi"/>
          <w:sz w:val="24"/>
          <w:szCs w:val="24"/>
        </w:rPr>
        <w:t xml:space="preserve"> to the anaerobic system ,  by which the role of the liver enzymes</w:t>
      </w:r>
      <w:r w:rsidRPr="00427176">
        <w:rPr>
          <w:rFonts w:asciiTheme="majorBidi" w:eastAsia="Calibri" w:hAnsiTheme="majorBidi" w:cstheme="majorBidi"/>
          <w:sz w:val="24"/>
          <w:szCs w:val="24"/>
        </w:rPr>
        <w:t xml:space="preserve"> become very clear</w:t>
      </w:r>
      <w:r w:rsidR="006B5B94" w:rsidRPr="00427176">
        <w:rPr>
          <w:rFonts w:asciiTheme="majorBidi" w:eastAsia="Calibri" w:hAnsiTheme="majorBidi" w:cstheme="majorBidi"/>
          <w:sz w:val="24"/>
          <w:szCs w:val="24"/>
        </w:rPr>
        <w:t xml:space="preserve"> </w:t>
      </w:r>
      <w:r w:rsidRPr="00427176">
        <w:rPr>
          <w:rFonts w:asciiTheme="majorBidi" w:eastAsia="Calibri" w:hAnsiTheme="majorBidi" w:cstheme="majorBidi"/>
          <w:sz w:val="24"/>
          <w:szCs w:val="24"/>
        </w:rPr>
        <w:t>since it</w:t>
      </w:r>
      <w:r w:rsidR="006B5B94" w:rsidRPr="00427176">
        <w:rPr>
          <w:rFonts w:asciiTheme="majorBidi" w:eastAsia="Calibri" w:hAnsiTheme="majorBidi" w:cstheme="majorBidi"/>
          <w:sz w:val="24"/>
          <w:szCs w:val="24"/>
        </w:rPr>
        <w:t xml:space="preserve"> responsible for rebuilding the ATP in addition to its main role</w:t>
      </w:r>
      <w:r w:rsidRPr="00427176">
        <w:rPr>
          <w:rFonts w:asciiTheme="majorBidi" w:eastAsia="Calibri" w:hAnsiTheme="majorBidi" w:cstheme="majorBidi"/>
          <w:sz w:val="24"/>
          <w:szCs w:val="24"/>
        </w:rPr>
        <w:t xml:space="preserve"> in converting</w:t>
      </w:r>
      <w:r w:rsidR="006B5B94" w:rsidRPr="00427176">
        <w:rPr>
          <w:rFonts w:asciiTheme="majorBidi" w:eastAsia="Calibri" w:hAnsiTheme="majorBidi" w:cstheme="majorBidi"/>
          <w:sz w:val="24"/>
          <w:szCs w:val="24"/>
        </w:rPr>
        <w:t xml:space="preserve"> lactic</w:t>
      </w:r>
      <w:r w:rsidRPr="00427176">
        <w:rPr>
          <w:rFonts w:asciiTheme="majorBidi" w:eastAsia="Calibri" w:hAnsiTheme="majorBidi" w:cstheme="majorBidi"/>
          <w:sz w:val="24"/>
          <w:szCs w:val="24"/>
        </w:rPr>
        <w:t xml:space="preserve"> to</w:t>
      </w:r>
      <w:r w:rsidR="006B5B94" w:rsidRPr="00427176">
        <w:rPr>
          <w:rFonts w:asciiTheme="majorBidi" w:eastAsia="Calibri" w:hAnsiTheme="majorBidi" w:cstheme="majorBidi"/>
          <w:sz w:val="24"/>
          <w:szCs w:val="24"/>
        </w:rPr>
        <w:t xml:space="preserve"> </w:t>
      </w:r>
      <w:r w:rsidRPr="00427176">
        <w:rPr>
          <w:rFonts w:asciiTheme="majorBidi" w:hAnsiTheme="majorBidi" w:cstheme="majorBidi"/>
          <w:sz w:val="24"/>
          <w:szCs w:val="24"/>
        </w:rPr>
        <w:t>Pyruvic acid</w:t>
      </w:r>
      <w:r w:rsidRPr="00427176">
        <w:rPr>
          <w:rFonts w:asciiTheme="majorBidi" w:eastAsia="Calibri" w:hAnsiTheme="majorBidi" w:cstheme="majorBidi"/>
          <w:sz w:val="24"/>
          <w:szCs w:val="24"/>
        </w:rPr>
        <w:t xml:space="preserve"> which </w:t>
      </w:r>
      <w:r w:rsidR="006B5B94" w:rsidRPr="00427176">
        <w:rPr>
          <w:rFonts w:asciiTheme="majorBidi" w:eastAsia="Calibri" w:hAnsiTheme="majorBidi" w:cstheme="majorBidi"/>
          <w:sz w:val="24"/>
          <w:szCs w:val="24"/>
        </w:rPr>
        <w:t xml:space="preserve"> used by the liver to convert</w:t>
      </w:r>
      <w:r w:rsidRPr="00427176">
        <w:rPr>
          <w:rFonts w:asciiTheme="majorBidi" w:eastAsia="Calibri" w:hAnsiTheme="majorBidi" w:cstheme="majorBidi"/>
          <w:sz w:val="24"/>
          <w:szCs w:val="24"/>
        </w:rPr>
        <w:t xml:space="preserve"> it into</w:t>
      </w:r>
      <w:r w:rsidR="006B5B94" w:rsidRPr="00427176">
        <w:rPr>
          <w:rFonts w:asciiTheme="majorBidi" w:eastAsia="Calibri" w:hAnsiTheme="majorBidi" w:cstheme="majorBidi"/>
          <w:sz w:val="24"/>
          <w:szCs w:val="24"/>
        </w:rPr>
        <w:t xml:space="preserve"> glucose </w:t>
      </w:r>
      <w:r w:rsidRPr="00427176">
        <w:rPr>
          <w:rFonts w:asciiTheme="majorBidi" w:eastAsia="Calibri" w:hAnsiTheme="majorBidi" w:cstheme="majorBidi"/>
          <w:sz w:val="24"/>
          <w:szCs w:val="24"/>
        </w:rPr>
        <w:t>that</w:t>
      </w:r>
      <w:r w:rsidR="006B5B94" w:rsidRPr="00427176">
        <w:rPr>
          <w:rFonts w:asciiTheme="majorBidi" w:eastAsia="Calibri" w:hAnsiTheme="majorBidi" w:cstheme="majorBidi"/>
          <w:sz w:val="24"/>
          <w:szCs w:val="24"/>
        </w:rPr>
        <w:t xml:space="preserve"> known as the Krebs cycle , </w:t>
      </w:r>
      <w:r w:rsidRPr="00427176">
        <w:rPr>
          <w:rFonts w:asciiTheme="majorBidi" w:eastAsia="Calibri" w:hAnsiTheme="majorBidi" w:cstheme="majorBidi"/>
          <w:sz w:val="24"/>
          <w:szCs w:val="24"/>
        </w:rPr>
        <w:t xml:space="preserve">all of that </w:t>
      </w:r>
      <w:r w:rsidR="006B5B94" w:rsidRPr="00427176">
        <w:rPr>
          <w:rFonts w:asciiTheme="majorBidi" w:eastAsia="Calibri" w:hAnsiTheme="majorBidi" w:cstheme="majorBidi"/>
          <w:sz w:val="24"/>
          <w:szCs w:val="24"/>
        </w:rPr>
        <w:t xml:space="preserve"> explains the high levels of the liver when performing physical exercises </w:t>
      </w:r>
      <w:r w:rsidRPr="00427176">
        <w:rPr>
          <w:rFonts w:asciiTheme="majorBidi" w:eastAsia="Calibri" w:hAnsiTheme="majorBidi" w:cstheme="majorBidi"/>
          <w:sz w:val="24"/>
          <w:szCs w:val="24"/>
        </w:rPr>
        <w:t xml:space="preserve">with maximum </w:t>
      </w:r>
      <w:r w:rsidR="006B5B94" w:rsidRPr="00427176">
        <w:rPr>
          <w:rFonts w:asciiTheme="majorBidi" w:eastAsia="Calibri" w:hAnsiTheme="majorBidi" w:cstheme="majorBidi"/>
          <w:sz w:val="24"/>
          <w:szCs w:val="24"/>
        </w:rPr>
        <w:t>loads .</w:t>
      </w:r>
    </w:p>
    <w:p w:rsidR="00CB4043" w:rsidRPr="00427176" w:rsidRDefault="00750509" w:rsidP="00222CC0">
      <w:pPr>
        <w:ind w:firstLine="567"/>
        <w:jc w:val="both"/>
        <w:rPr>
          <w:rFonts w:asciiTheme="majorBidi" w:eastAsia="Calibri" w:hAnsiTheme="majorBidi" w:cstheme="majorBidi"/>
          <w:sz w:val="24"/>
          <w:szCs w:val="24"/>
          <w:rtl/>
        </w:rPr>
      </w:pPr>
      <w:r w:rsidRPr="00427176">
        <w:rPr>
          <w:rFonts w:asciiTheme="majorBidi" w:eastAsia="Calibri" w:hAnsiTheme="majorBidi" w:cstheme="majorBidi"/>
          <w:sz w:val="24"/>
          <w:szCs w:val="24"/>
        </w:rPr>
        <w:t>W</w:t>
      </w:r>
      <w:r w:rsidR="00CB4043" w:rsidRPr="00427176">
        <w:rPr>
          <w:rFonts w:asciiTheme="majorBidi" w:eastAsia="Calibri" w:hAnsiTheme="majorBidi" w:cstheme="majorBidi"/>
          <w:sz w:val="24"/>
          <w:szCs w:val="24"/>
        </w:rPr>
        <w:t xml:space="preserve">here Bomba (1999) Indicates that any physical activity leads to physiological </w:t>
      </w:r>
      <w:r w:rsidR="00045BDA" w:rsidRPr="00427176">
        <w:rPr>
          <w:rFonts w:asciiTheme="majorBidi" w:eastAsia="Calibri" w:hAnsiTheme="majorBidi" w:cstheme="majorBidi"/>
          <w:sz w:val="24"/>
          <w:szCs w:val="24"/>
        </w:rPr>
        <w:t xml:space="preserve">and vitality and psychological </w:t>
      </w:r>
      <w:r w:rsidR="00CB4043" w:rsidRPr="00427176">
        <w:rPr>
          <w:rFonts w:asciiTheme="majorBidi" w:eastAsia="Calibri" w:hAnsiTheme="majorBidi" w:cstheme="majorBidi"/>
          <w:sz w:val="24"/>
          <w:szCs w:val="24"/>
        </w:rPr>
        <w:t xml:space="preserve">changes based on repetition (size) or </w:t>
      </w:r>
      <w:r w:rsidR="00045BDA" w:rsidRPr="00427176">
        <w:rPr>
          <w:rFonts w:asciiTheme="majorBidi" w:eastAsia="Calibri" w:hAnsiTheme="majorBidi" w:cstheme="majorBidi"/>
          <w:sz w:val="24"/>
          <w:szCs w:val="24"/>
        </w:rPr>
        <w:t xml:space="preserve">intensity of the  </w:t>
      </w:r>
      <w:r w:rsidR="00CB4043" w:rsidRPr="00427176">
        <w:rPr>
          <w:rFonts w:asciiTheme="majorBidi" w:eastAsia="Calibri" w:hAnsiTheme="majorBidi" w:cstheme="majorBidi"/>
          <w:sz w:val="24"/>
          <w:szCs w:val="24"/>
        </w:rPr>
        <w:t xml:space="preserve">load or frequency of performance (density) and the greater the main factors responsible for training (size,intensity,density) </w:t>
      </w:r>
      <w:r w:rsidR="00045BDA" w:rsidRPr="00427176">
        <w:rPr>
          <w:rFonts w:asciiTheme="majorBidi" w:eastAsia="Calibri" w:hAnsiTheme="majorBidi" w:cstheme="majorBidi"/>
          <w:sz w:val="24"/>
          <w:szCs w:val="24"/>
        </w:rPr>
        <w:t xml:space="preserve">that will </w:t>
      </w:r>
      <w:r w:rsidR="00CB4043" w:rsidRPr="00427176">
        <w:rPr>
          <w:rFonts w:asciiTheme="majorBidi" w:eastAsia="Calibri" w:hAnsiTheme="majorBidi" w:cstheme="majorBidi"/>
          <w:sz w:val="24"/>
          <w:szCs w:val="24"/>
        </w:rPr>
        <w:t>le</w:t>
      </w:r>
      <w:r w:rsidR="00045BDA" w:rsidRPr="00427176">
        <w:rPr>
          <w:rFonts w:asciiTheme="majorBidi" w:eastAsia="Calibri" w:hAnsiTheme="majorBidi" w:cstheme="majorBidi"/>
          <w:sz w:val="24"/>
          <w:szCs w:val="24"/>
        </w:rPr>
        <w:t>a</w:t>
      </w:r>
      <w:r w:rsidR="00CB4043" w:rsidRPr="00427176">
        <w:rPr>
          <w:rFonts w:asciiTheme="majorBidi" w:eastAsia="Calibri" w:hAnsiTheme="majorBidi" w:cstheme="majorBidi"/>
          <w:sz w:val="24"/>
          <w:szCs w:val="24"/>
        </w:rPr>
        <w:t>d to an increase</w:t>
      </w:r>
      <w:r w:rsidR="00045BDA" w:rsidRPr="00427176">
        <w:rPr>
          <w:rFonts w:asciiTheme="majorBidi" w:eastAsia="Calibri" w:hAnsiTheme="majorBidi" w:cstheme="majorBidi"/>
          <w:sz w:val="24"/>
          <w:szCs w:val="24"/>
        </w:rPr>
        <w:t xml:space="preserve"> of the</w:t>
      </w:r>
      <w:r w:rsidR="00CB4043" w:rsidRPr="00427176">
        <w:rPr>
          <w:rFonts w:asciiTheme="majorBidi" w:eastAsia="Calibri" w:hAnsiTheme="majorBidi" w:cstheme="majorBidi"/>
          <w:sz w:val="24"/>
          <w:szCs w:val="24"/>
        </w:rPr>
        <w:t xml:space="preserve"> </w:t>
      </w:r>
      <w:r w:rsidR="00045BDA" w:rsidRPr="00427176">
        <w:rPr>
          <w:rFonts w:asciiTheme="majorBidi" w:eastAsia="Calibri" w:hAnsiTheme="majorBidi" w:cstheme="majorBidi"/>
          <w:sz w:val="24"/>
          <w:szCs w:val="24"/>
        </w:rPr>
        <w:t xml:space="preserve">resulting </w:t>
      </w:r>
      <w:r w:rsidR="00CB4043" w:rsidRPr="00427176">
        <w:rPr>
          <w:rFonts w:asciiTheme="majorBidi" w:eastAsia="Calibri" w:hAnsiTheme="majorBidi" w:cstheme="majorBidi"/>
          <w:sz w:val="24"/>
          <w:szCs w:val="24"/>
        </w:rPr>
        <w:t>physiological changes.</w:t>
      </w:r>
      <w:r w:rsidR="00442EC3" w:rsidRPr="00427176">
        <w:rPr>
          <w:rFonts w:asciiTheme="majorBidi" w:eastAsia="Calibri" w:hAnsiTheme="majorBidi" w:cstheme="majorBidi"/>
          <w:sz w:val="24"/>
          <w:szCs w:val="24"/>
        </w:rPr>
        <w:t>(Bomba,1999: p188)</w:t>
      </w:r>
    </w:p>
    <w:p w:rsidR="00AF2046" w:rsidRPr="00427176" w:rsidRDefault="00AF2046" w:rsidP="00222CC0">
      <w:pPr>
        <w:ind w:firstLine="567"/>
        <w:jc w:val="both"/>
        <w:rPr>
          <w:rFonts w:asciiTheme="majorBidi" w:eastAsia="Calibri" w:hAnsiTheme="majorBidi" w:cstheme="majorBidi"/>
          <w:sz w:val="24"/>
          <w:szCs w:val="24"/>
          <w:rtl/>
        </w:rPr>
      </w:pPr>
      <w:r w:rsidRPr="00427176">
        <w:rPr>
          <w:rFonts w:asciiTheme="majorBidi" w:eastAsia="Calibri" w:hAnsiTheme="majorBidi" w:cstheme="majorBidi"/>
          <w:sz w:val="24"/>
          <w:szCs w:val="24"/>
        </w:rPr>
        <w:t xml:space="preserve">The results of the study of Bdram Ghorbani and Abbas Ali (2013) indicates that </w:t>
      </w:r>
      <w:r w:rsidR="00375169" w:rsidRPr="00427176">
        <w:rPr>
          <w:rFonts w:asciiTheme="majorBidi" w:eastAsia="Calibri" w:hAnsiTheme="majorBidi" w:cstheme="majorBidi"/>
          <w:sz w:val="24"/>
          <w:szCs w:val="24"/>
        </w:rPr>
        <w:t xml:space="preserve">when </w:t>
      </w:r>
      <w:r w:rsidRPr="00427176">
        <w:rPr>
          <w:rFonts w:asciiTheme="majorBidi" w:eastAsia="Calibri" w:hAnsiTheme="majorBidi" w:cstheme="majorBidi"/>
          <w:sz w:val="24"/>
          <w:szCs w:val="24"/>
        </w:rPr>
        <w:t xml:space="preserve">maximum physical loads performed for a long time </w:t>
      </w:r>
      <w:r w:rsidR="00375169" w:rsidRPr="00427176">
        <w:rPr>
          <w:rFonts w:asciiTheme="majorBidi" w:eastAsia="Calibri" w:hAnsiTheme="majorBidi" w:cstheme="majorBidi"/>
          <w:sz w:val="24"/>
          <w:szCs w:val="24"/>
        </w:rPr>
        <w:t xml:space="preserve">clearly </w:t>
      </w:r>
      <w:r w:rsidRPr="00427176">
        <w:rPr>
          <w:rFonts w:asciiTheme="majorBidi" w:eastAsia="Calibri" w:hAnsiTheme="majorBidi" w:cstheme="majorBidi"/>
          <w:sz w:val="24"/>
          <w:szCs w:val="24"/>
        </w:rPr>
        <w:t xml:space="preserve">lead to an increased level of liver enzymes </w:t>
      </w:r>
    </w:p>
    <w:p w:rsidR="00750509" w:rsidRPr="00427176" w:rsidRDefault="00750509" w:rsidP="00283202">
      <w:pPr>
        <w:ind w:firstLine="567"/>
        <w:jc w:val="both"/>
        <w:rPr>
          <w:rFonts w:asciiTheme="majorBidi" w:eastAsia="Calibri" w:hAnsiTheme="majorBidi" w:cstheme="majorBidi"/>
          <w:sz w:val="24"/>
          <w:szCs w:val="24"/>
          <w:rtl/>
        </w:rPr>
      </w:pPr>
      <w:r w:rsidRPr="00427176">
        <w:rPr>
          <w:rFonts w:asciiTheme="majorBidi" w:eastAsia="Calibri" w:hAnsiTheme="majorBidi" w:cstheme="majorBidi"/>
          <w:sz w:val="24"/>
          <w:szCs w:val="24"/>
        </w:rPr>
        <w:t xml:space="preserve">Where each of </w:t>
      </w:r>
      <w:r w:rsidR="009F5AC5" w:rsidRPr="00427176">
        <w:rPr>
          <w:rFonts w:asciiTheme="majorBidi" w:eastAsia="Calibri" w:hAnsiTheme="majorBidi" w:cstheme="majorBidi"/>
          <w:sz w:val="24"/>
          <w:szCs w:val="24"/>
        </w:rPr>
        <w:t xml:space="preserve">studies </w:t>
      </w:r>
      <w:r w:rsidRPr="00427176">
        <w:rPr>
          <w:rFonts w:asciiTheme="majorBidi" w:eastAsia="Calibri" w:hAnsiTheme="majorBidi" w:cstheme="majorBidi"/>
          <w:sz w:val="24"/>
          <w:szCs w:val="24"/>
        </w:rPr>
        <w:t>Paula Brankiko &amp; etal (2007)</w:t>
      </w:r>
      <w:r w:rsidR="00222CC0" w:rsidRPr="00427176">
        <w:rPr>
          <w:rFonts w:asciiTheme="majorBidi" w:eastAsia="Calibri" w:hAnsiTheme="majorBidi" w:cstheme="majorBidi"/>
          <w:sz w:val="24"/>
          <w:szCs w:val="24"/>
        </w:rPr>
        <w:t>, Christopher</w:t>
      </w:r>
      <w:r w:rsidRPr="00427176">
        <w:rPr>
          <w:rFonts w:asciiTheme="majorBidi" w:eastAsia="Calibri" w:hAnsiTheme="majorBidi" w:cstheme="majorBidi"/>
          <w:sz w:val="24"/>
          <w:szCs w:val="24"/>
        </w:rPr>
        <w:t>&amp; etal (2010)</w:t>
      </w:r>
      <w:r w:rsidR="00222CC0" w:rsidRPr="00427176">
        <w:rPr>
          <w:rFonts w:asciiTheme="majorBidi" w:eastAsia="Calibri" w:hAnsiTheme="majorBidi" w:cstheme="majorBidi"/>
          <w:sz w:val="24"/>
          <w:szCs w:val="24"/>
        </w:rPr>
        <w:t>,</w:t>
      </w:r>
      <w:r w:rsidRPr="00427176">
        <w:rPr>
          <w:rFonts w:asciiTheme="majorBidi" w:eastAsia="Calibri" w:hAnsiTheme="majorBidi" w:cstheme="majorBidi"/>
          <w:sz w:val="24"/>
          <w:szCs w:val="24"/>
        </w:rPr>
        <w:t xml:space="preserve"> Julio Calleja&amp; etal (2007) and Saeed </w:t>
      </w:r>
      <w:r w:rsidR="00283202" w:rsidRPr="00427176">
        <w:rPr>
          <w:rFonts w:asciiTheme="majorBidi" w:eastAsia="Calibri" w:hAnsiTheme="majorBidi" w:cstheme="majorBidi"/>
          <w:sz w:val="24"/>
          <w:szCs w:val="24"/>
        </w:rPr>
        <w:t xml:space="preserve">el-shaker </w:t>
      </w:r>
      <w:r w:rsidRPr="00427176">
        <w:rPr>
          <w:rFonts w:asciiTheme="majorBidi" w:eastAsia="Calibri" w:hAnsiTheme="majorBidi" w:cstheme="majorBidi"/>
          <w:sz w:val="24"/>
          <w:szCs w:val="24"/>
        </w:rPr>
        <w:t xml:space="preserve">&amp; Mustafa Nasr (2012) confirm that creatine kinase enzyme increases by increasing the severity of physical load and the rate of increase become higher when the physical load is a maximum or approaching to the maximum load, especially in activities or training units performed severely at maximum for more than 60 </w:t>
      </w:r>
      <w:r w:rsidRPr="00427176">
        <w:rPr>
          <w:rStyle w:val="hps"/>
          <w:rFonts w:asciiTheme="majorBidi" w:hAnsiTheme="majorBidi" w:cstheme="majorBidi"/>
          <w:sz w:val="24"/>
          <w:szCs w:val="24"/>
          <w:lang w:val="en"/>
        </w:rPr>
        <w:t>min</w:t>
      </w:r>
      <w:r w:rsidRPr="00427176">
        <w:rPr>
          <w:rFonts w:asciiTheme="majorBidi" w:eastAsia="Calibri" w:hAnsiTheme="majorBidi" w:cstheme="majorBidi"/>
          <w:sz w:val="24"/>
          <w:szCs w:val="24"/>
        </w:rPr>
        <w:t>.</w:t>
      </w:r>
    </w:p>
    <w:p w:rsidR="009F5AC5" w:rsidRPr="00427176" w:rsidRDefault="009F5AC5" w:rsidP="00283202">
      <w:pPr>
        <w:ind w:firstLine="567"/>
        <w:jc w:val="both"/>
        <w:rPr>
          <w:rFonts w:asciiTheme="majorBidi" w:eastAsia="Calibri" w:hAnsiTheme="majorBidi" w:cstheme="majorBidi"/>
          <w:sz w:val="24"/>
          <w:szCs w:val="24"/>
          <w:rtl/>
        </w:rPr>
      </w:pPr>
      <w:r w:rsidRPr="00427176">
        <w:rPr>
          <w:rFonts w:asciiTheme="majorBidi" w:eastAsia="Calibri" w:hAnsiTheme="majorBidi" w:cstheme="majorBidi"/>
          <w:sz w:val="24"/>
          <w:szCs w:val="24"/>
        </w:rPr>
        <w:t xml:space="preserve">The LDH enzyme works to disarm the hydrogen atom from lactic acid resulting from the muscle, which turns into Pyruvic that each of studies Julio Calleja &amp; etal (2007) , Saeed </w:t>
      </w:r>
      <w:r w:rsidR="00283202" w:rsidRPr="00427176">
        <w:rPr>
          <w:rFonts w:asciiTheme="majorBidi" w:eastAsia="Calibri" w:hAnsiTheme="majorBidi" w:cstheme="majorBidi"/>
          <w:sz w:val="24"/>
          <w:szCs w:val="24"/>
        </w:rPr>
        <w:t xml:space="preserve">el-shaker </w:t>
      </w:r>
      <w:r w:rsidRPr="00427176">
        <w:rPr>
          <w:rFonts w:asciiTheme="majorBidi" w:eastAsia="Calibri" w:hAnsiTheme="majorBidi" w:cstheme="majorBidi"/>
          <w:sz w:val="24"/>
          <w:szCs w:val="24"/>
        </w:rPr>
        <w:t xml:space="preserve">&amp; Mustafa Nasr (2012) and Mohammad Gadira &amp; etal (2012) suggests </w:t>
      </w:r>
      <w:r w:rsidRPr="00427176">
        <w:rPr>
          <w:rFonts w:asciiTheme="majorBidi" w:eastAsia="Calibri" w:hAnsiTheme="majorBidi" w:cstheme="majorBidi"/>
          <w:sz w:val="24"/>
          <w:szCs w:val="24"/>
        </w:rPr>
        <w:lastRenderedPageBreak/>
        <w:t>that the physical effort at lower than maximum or maximum load leads to the increase of LDH enzyme.</w:t>
      </w:r>
    </w:p>
    <w:p w:rsidR="00556972" w:rsidRDefault="000779C2" w:rsidP="00222CC0">
      <w:pPr>
        <w:ind w:firstLine="567"/>
        <w:jc w:val="both"/>
        <w:rPr>
          <w:rFonts w:asciiTheme="majorBidi" w:eastAsia="Calibri" w:hAnsiTheme="majorBidi" w:cstheme="majorBidi"/>
          <w:sz w:val="24"/>
          <w:szCs w:val="24"/>
        </w:rPr>
      </w:pPr>
      <w:r w:rsidRPr="00427176">
        <w:rPr>
          <w:rFonts w:asciiTheme="majorBidi" w:eastAsia="Calibri" w:hAnsiTheme="majorBidi" w:cstheme="majorBidi"/>
          <w:sz w:val="24"/>
          <w:szCs w:val="24"/>
        </w:rPr>
        <w:t xml:space="preserve">While Nahed Beja &amp; etal </w:t>
      </w:r>
      <w:r w:rsidR="00222CC0" w:rsidRPr="00427176">
        <w:rPr>
          <w:rFonts w:asciiTheme="majorBidi" w:eastAsia="Calibri" w:hAnsiTheme="majorBidi" w:cstheme="majorBidi"/>
          <w:sz w:val="24"/>
          <w:szCs w:val="24"/>
        </w:rPr>
        <w:t>2013</w:t>
      </w:r>
      <w:r w:rsidRPr="00427176">
        <w:rPr>
          <w:rFonts w:asciiTheme="majorBidi" w:eastAsia="Calibri" w:hAnsiTheme="majorBidi" w:cstheme="majorBidi"/>
          <w:sz w:val="24"/>
          <w:szCs w:val="24"/>
        </w:rPr>
        <w:t xml:space="preserve">(18) study suggests that the exercise at high </w:t>
      </w:r>
      <w:r w:rsidRPr="00427176">
        <w:rPr>
          <w:rStyle w:val="hps"/>
          <w:rFonts w:asciiTheme="majorBidi" w:hAnsiTheme="majorBidi" w:cstheme="majorBidi"/>
          <w:sz w:val="24"/>
          <w:szCs w:val="24"/>
          <w:lang w:val="en"/>
        </w:rPr>
        <w:t>Intensity</w:t>
      </w:r>
      <w:r w:rsidRPr="00427176">
        <w:rPr>
          <w:rFonts w:asciiTheme="majorBidi" w:eastAsia="Calibri" w:hAnsiTheme="majorBidi" w:cstheme="majorBidi"/>
          <w:sz w:val="24"/>
          <w:szCs w:val="24"/>
        </w:rPr>
        <w:t xml:space="preserve"> loads leads to </w:t>
      </w:r>
      <w:r w:rsidR="000F374B" w:rsidRPr="00427176">
        <w:rPr>
          <w:rFonts w:asciiTheme="majorBidi" w:eastAsia="Calibri" w:hAnsiTheme="majorBidi" w:cstheme="majorBidi"/>
          <w:sz w:val="24"/>
          <w:szCs w:val="24"/>
        </w:rPr>
        <w:t>the increase</w:t>
      </w:r>
      <w:r w:rsidRPr="00427176">
        <w:rPr>
          <w:rFonts w:asciiTheme="majorBidi" w:eastAsia="Calibri" w:hAnsiTheme="majorBidi" w:cstheme="majorBidi"/>
          <w:sz w:val="24"/>
          <w:szCs w:val="24"/>
        </w:rPr>
        <w:t xml:space="preserve"> </w:t>
      </w:r>
      <w:r w:rsidR="000F374B" w:rsidRPr="00427176">
        <w:rPr>
          <w:rFonts w:asciiTheme="majorBidi" w:eastAsia="Calibri" w:hAnsiTheme="majorBidi" w:cstheme="majorBidi"/>
          <w:sz w:val="24"/>
          <w:szCs w:val="24"/>
        </w:rPr>
        <w:t>of AST</w:t>
      </w:r>
      <w:r w:rsidRPr="00427176">
        <w:rPr>
          <w:rFonts w:asciiTheme="majorBidi" w:eastAsia="Calibri" w:hAnsiTheme="majorBidi" w:cstheme="majorBidi"/>
          <w:sz w:val="24"/>
          <w:szCs w:val="24"/>
        </w:rPr>
        <w:t xml:space="preserve"> enzyme</w:t>
      </w:r>
      <w:r w:rsidR="00701CD0" w:rsidRPr="00427176">
        <w:rPr>
          <w:rFonts w:asciiTheme="majorBidi" w:eastAsia="Calibri" w:hAnsiTheme="majorBidi" w:cstheme="majorBidi"/>
          <w:sz w:val="24"/>
          <w:szCs w:val="24"/>
        </w:rPr>
        <w:t>.</w:t>
      </w:r>
    </w:p>
    <w:p w:rsidR="00F2667A" w:rsidRPr="00427176" w:rsidRDefault="00F2667A" w:rsidP="00F2667A">
      <w:pPr>
        <w:widowControl w:val="0"/>
        <w:jc w:val="both"/>
        <w:rPr>
          <w:rFonts w:asciiTheme="majorBidi" w:eastAsia="Calibri" w:hAnsiTheme="majorBidi" w:cstheme="majorBidi"/>
          <w:b/>
          <w:bCs/>
          <w:sz w:val="24"/>
          <w:szCs w:val="24"/>
        </w:rPr>
      </w:pPr>
      <w:r w:rsidRPr="00427176">
        <w:rPr>
          <w:rFonts w:asciiTheme="majorBidi" w:eastAsia="Calibri" w:hAnsiTheme="majorBidi" w:cstheme="majorBidi"/>
          <w:b/>
          <w:bCs/>
          <w:sz w:val="24"/>
          <w:szCs w:val="24"/>
        </w:rPr>
        <w:t>- Third query discussion</w:t>
      </w:r>
    </w:p>
    <w:p w:rsidR="00B247BD" w:rsidRPr="00427176" w:rsidRDefault="00D3149D" w:rsidP="00701CD0">
      <w:pPr>
        <w:ind w:firstLine="567"/>
        <w:jc w:val="both"/>
        <w:rPr>
          <w:rFonts w:asciiTheme="majorBidi" w:eastAsia="Times New Roman" w:hAnsiTheme="majorBidi" w:cstheme="majorBidi"/>
          <w:sz w:val="24"/>
          <w:szCs w:val="24"/>
          <w:rtl/>
          <w:lang w:bidi="ar-EG"/>
        </w:rPr>
      </w:pPr>
      <w:r w:rsidRPr="00427176">
        <w:rPr>
          <w:rFonts w:asciiTheme="majorBidi" w:eastAsia="Calibri" w:hAnsiTheme="majorBidi" w:cstheme="majorBidi"/>
          <w:sz w:val="24"/>
          <w:szCs w:val="24"/>
        </w:rPr>
        <w:t>T</w:t>
      </w:r>
      <w:r w:rsidR="00701CD0" w:rsidRPr="00427176">
        <w:rPr>
          <w:rFonts w:asciiTheme="majorBidi" w:eastAsia="Calibri" w:hAnsiTheme="majorBidi" w:cstheme="majorBidi"/>
          <w:sz w:val="24"/>
          <w:szCs w:val="24"/>
        </w:rPr>
        <w:t>able (8</w:t>
      </w:r>
      <w:r w:rsidR="00701CD0" w:rsidRPr="00427176">
        <w:rPr>
          <w:rFonts w:asciiTheme="majorBidi" w:eastAsia="Calibri" w:hAnsiTheme="majorBidi" w:cstheme="majorBidi"/>
          <w:sz w:val="24"/>
          <w:szCs w:val="24"/>
          <w:rtl/>
        </w:rPr>
        <w:t>،</w:t>
      </w:r>
      <w:r w:rsidR="00701CD0" w:rsidRPr="00427176">
        <w:rPr>
          <w:rFonts w:asciiTheme="majorBidi" w:eastAsia="Calibri" w:hAnsiTheme="majorBidi" w:cstheme="majorBidi"/>
          <w:sz w:val="24"/>
          <w:szCs w:val="24"/>
        </w:rPr>
        <w:t>9) show that there is statistically significant differences between the physical loads in the level of Creatinine in the urine in favor of the maximum load, where the mean of  maximum load was 5.49 m</w:t>
      </w:r>
      <w:r w:rsidR="004D12FB" w:rsidRPr="00427176">
        <w:rPr>
          <w:rFonts w:asciiTheme="majorBidi" w:eastAsia="Calibri" w:hAnsiTheme="majorBidi" w:cstheme="majorBidi"/>
          <w:sz w:val="24"/>
          <w:szCs w:val="24"/>
        </w:rPr>
        <w:t>g/100 ml of blood</w:t>
      </w:r>
      <w:r w:rsidR="00701CD0" w:rsidRPr="00427176">
        <w:rPr>
          <w:rFonts w:asciiTheme="majorBidi" w:eastAsia="Calibri" w:hAnsiTheme="majorBidi" w:cstheme="majorBidi"/>
          <w:sz w:val="24"/>
          <w:szCs w:val="24"/>
        </w:rPr>
        <w:t>, while it was 3.79 and 4.29 m</w:t>
      </w:r>
      <w:r w:rsidR="004D12FB" w:rsidRPr="00427176">
        <w:rPr>
          <w:rFonts w:asciiTheme="majorBidi" w:eastAsia="Calibri" w:hAnsiTheme="majorBidi" w:cstheme="majorBidi"/>
          <w:sz w:val="24"/>
          <w:szCs w:val="24"/>
        </w:rPr>
        <w:t>g/100 ml of blood</w:t>
      </w:r>
      <w:r w:rsidR="00701CD0" w:rsidRPr="00427176">
        <w:rPr>
          <w:rFonts w:asciiTheme="majorBidi" w:eastAsia="Calibri" w:hAnsiTheme="majorBidi" w:cstheme="majorBidi"/>
          <w:sz w:val="24"/>
          <w:szCs w:val="24"/>
        </w:rPr>
        <w:t xml:space="preserve"> for each medium and lower than maximum</w:t>
      </w:r>
      <w:r w:rsidR="00B247BD" w:rsidRPr="00427176">
        <w:rPr>
          <w:rFonts w:asciiTheme="majorBidi" w:eastAsia="Calibri" w:hAnsiTheme="majorBidi" w:cstheme="majorBidi"/>
          <w:sz w:val="24"/>
          <w:szCs w:val="24"/>
        </w:rPr>
        <w:t xml:space="preserve"> load</w:t>
      </w:r>
      <w:r w:rsidR="00701CD0" w:rsidRPr="00427176">
        <w:rPr>
          <w:rFonts w:asciiTheme="majorBidi" w:eastAsia="Calibri" w:hAnsiTheme="majorBidi" w:cstheme="majorBidi"/>
          <w:sz w:val="24"/>
          <w:szCs w:val="24"/>
        </w:rPr>
        <w:t xml:space="preserve"> respectively ,it also found differences between physical loads in the level of urea in the urine in favor of the maximum load, where the mean of  maximum load  was 36.10 m</w:t>
      </w:r>
      <w:r w:rsidR="004D12FB" w:rsidRPr="00427176">
        <w:rPr>
          <w:rFonts w:asciiTheme="majorBidi" w:eastAsia="Calibri" w:hAnsiTheme="majorBidi" w:cstheme="majorBidi"/>
          <w:sz w:val="24"/>
          <w:szCs w:val="24"/>
        </w:rPr>
        <w:t>g/100 ml of blood</w:t>
      </w:r>
      <w:r w:rsidR="00701CD0" w:rsidRPr="00427176">
        <w:rPr>
          <w:rFonts w:asciiTheme="majorBidi" w:eastAsia="Calibri" w:hAnsiTheme="majorBidi" w:cstheme="majorBidi"/>
          <w:sz w:val="24"/>
          <w:szCs w:val="24"/>
        </w:rPr>
        <w:t>, while 21.10 and 27.10 m</w:t>
      </w:r>
      <w:r w:rsidR="004D12FB" w:rsidRPr="00427176">
        <w:rPr>
          <w:rFonts w:asciiTheme="majorBidi" w:eastAsia="Calibri" w:hAnsiTheme="majorBidi" w:cstheme="majorBidi"/>
          <w:sz w:val="24"/>
          <w:szCs w:val="24"/>
        </w:rPr>
        <w:t>g/100 ml of blood</w:t>
      </w:r>
      <w:r w:rsidR="00701CD0" w:rsidRPr="00427176">
        <w:rPr>
          <w:rFonts w:asciiTheme="majorBidi" w:eastAsia="Calibri" w:hAnsiTheme="majorBidi" w:cstheme="majorBidi"/>
          <w:sz w:val="24"/>
          <w:szCs w:val="24"/>
        </w:rPr>
        <w:t xml:space="preserve"> for each medium and lower than maximum load respectively </w:t>
      </w:r>
    </w:p>
    <w:p w:rsidR="00ED5F22" w:rsidRPr="00427176" w:rsidRDefault="00ED5F22" w:rsidP="00442EC3">
      <w:pPr>
        <w:ind w:firstLine="567"/>
        <w:jc w:val="both"/>
        <w:rPr>
          <w:rFonts w:asciiTheme="majorBidi" w:eastAsia="Calibri" w:hAnsiTheme="majorBidi" w:cstheme="majorBidi"/>
          <w:sz w:val="24"/>
          <w:szCs w:val="24"/>
        </w:rPr>
      </w:pPr>
      <w:r w:rsidRPr="00427176">
        <w:rPr>
          <w:rFonts w:asciiTheme="majorBidi" w:eastAsia="Calibri" w:hAnsiTheme="majorBidi" w:cstheme="majorBidi"/>
          <w:sz w:val="24"/>
          <w:szCs w:val="24"/>
        </w:rPr>
        <w:t>T</w:t>
      </w:r>
      <w:r w:rsidR="00BB0CF0" w:rsidRPr="00427176">
        <w:rPr>
          <w:rFonts w:asciiTheme="majorBidi" w:eastAsia="Calibri" w:hAnsiTheme="majorBidi" w:cstheme="majorBidi"/>
          <w:sz w:val="24"/>
          <w:szCs w:val="24"/>
        </w:rPr>
        <w:t xml:space="preserve">he study </w:t>
      </w:r>
      <w:r w:rsidRPr="00427176">
        <w:rPr>
          <w:rFonts w:asciiTheme="majorBidi" w:eastAsia="Calibri" w:hAnsiTheme="majorBidi" w:cstheme="majorBidi"/>
          <w:sz w:val="24"/>
          <w:szCs w:val="24"/>
        </w:rPr>
        <w:t xml:space="preserve">Explain </w:t>
      </w:r>
      <w:r w:rsidR="00442EC3" w:rsidRPr="00427176">
        <w:rPr>
          <w:rFonts w:asciiTheme="majorBidi" w:eastAsia="Calibri" w:hAnsiTheme="majorBidi" w:cstheme="majorBidi"/>
          <w:sz w:val="24"/>
          <w:szCs w:val="24"/>
        </w:rPr>
        <w:t>that, at</w:t>
      </w:r>
      <w:r w:rsidR="00BB0CF0" w:rsidRPr="00427176">
        <w:rPr>
          <w:rFonts w:asciiTheme="majorBidi" w:eastAsia="Calibri" w:hAnsiTheme="majorBidi" w:cstheme="majorBidi"/>
          <w:sz w:val="24"/>
          <w:szCs w:val="24"/>
        </w:rPr>
        <w:t xml:space="preserve"> the beginning of physical </w:t>
      </w:r>
      <w:r w:rsidR="00442EC3" w:rsidRPr="00427176">
        <w:rPr>
          <w:rFonts w:asciiTheme="majorBidi" w:eastAsia="Calibri" w:hAnsiTheme="majorBidi" w:cstheme="majorBidi"/>
          <w:sz w:val="24"/>
          <w:szCs w:val="24"/>
        </w:rPr>
        <w:t>exercise most</w:t>
      </w:r>
      <w:r w:rsidRPr="00427176">
        <w:rPr>
          <w:rFonts w:asciiTheme="majorBidi" w:eastAsia="Calibri" w:hAnsiTheme="majorBidi" w:cstheme="majorBidi"/>
          <w:sz w:val="24"/>
          <w:szCs w:val="24"/>
        </w:rPr>
        <w:t xml:space="preserve"> internal organs </w:t>
      </w:r>
      <w:r w:rsidR="00BB0CF0" w:rsidRPr="00427176">
        <w:rPr>
          <w:rFonts w:asciiTheme="majorBidi" w:eastAsia="Calibri" w:hAnsiTheme="majorBidi" w:cstheme="majorBidi"/>
          <w:sz w:val="24"/>
          <w:szCs w:val="24"/>
        </w:rPr>
        <w:t>respond as a result of training</w:t>
      </w:r>
      <w:r w:rsidRPr="00427176">
        <w:rPr>
          <w:rFonts w:asciiTheme="majorBidi" w:eastAsia="Calibri" w:hAnsiTheme="majorBidi" w:cstheme="majorBidi"/>
          <w:sz w:val="24"/>
          <w:szCs w:val="24"/>
        </w:rPr>
        <w:t xml:space="preserve"> </w:t>
      </w:r>
      <w:r w:rsidR="00442EC3" w:rsidRPr="00427176">
        <w:rPr>
          <w:rFonts w:asciiTheme="majorBidi" w:eastAsia="Calibri" w:hAnsiTheme="majorBidi" w:cstheme="majorBidi"/>
          <w:sz w:val="24"/>
          <w:szCs w:val="24"/>
        </w:rPr>
        <w:t>load to</w:t>
      </w:r>
      <w:r w:rsidRPr="00427176">
        <w:rPr>
          <w:rFonts w:asciiTheme="majorBidi" w:eastAsia="Calibri" w:hAnsiTheme="majorBidi" w:cstheme="majorBidi"/>
          <w:sz w:val="24"/>
          <w:szCs w:val="24"/>
        </w:rPr>
        <w:t xml:space="preserve"> get their</w:t>
      </w:r>
      <w:r w:rsidR="00BB0CF0" w:rsidRPr="00427176">
        <w:rPr>
          <w:rFonts w:asciiTheme="majorBidi" w:eastAsia="Calibri" w:hAnsiTheme="majorBidi" w:cstheme="majorBidi"/>
          <w:sz w:val="24"/>
          <w:szCs w:val="24"/>
        </w:rPr>
        <w:t xml:space="preserve"> energy requirements and oxygen to complete the muscle </w:t>
      </w:r>
      <w:r w:rsidRPr="00427176">
        <w:rPr>
          <w:rFonts w:asciiTheme="majorBidi" w:eastAsia="Calibri" w:hAnsiTheme="majorBidi" w:cstheme="majorBidi"/>
          <w:sz w:val="24"/>
          <w:szCs w:val="24"/>
        </w:rPr>
        <w:t>work</w:t>
      </w:r>
      <w:r w:rsidR="00BB0CF0" w:rsidRPr="00427176">
        <w:rPr>
          <w:rFonts w:asciiTheme="majorBidi" w:eastAsia="Calibri" w:hAnsiTheme="majorBidi" w:cstheme="majorBidi"/>
          <w:sz w:val="24"/>
          <w:szCs w:val="24"/>
        </w:rPr>
        <w:t xml:space="preserve">, </w:t>
      </w:r>
      <w:r w:rsidR="00442EC3" w:rsidRPr="00427176">
        <w:rPr>
          <w:rFonts w:asciiTheme="majorBidi" w:eastAsia="Calibri" w:hAnsiTheme="majorBidi" w:cstheme="majorBidi"/>
          <w:sz w:val="24"/>
          <w:szCs w:val="24"/>
        </w:rPr>
        <w:t>while rising</w:t>
      </w:r>
      <w:r w:rsidRPr="00427176">
        <w:rPr>
          <w:rFonts w:asciiTheme="majorBidi" w:eastAsia="Calibri" w:hAnsiTheme="majorBidi" w:cstheme="majorBidi"/>
          <w:sz w:val="24"/>
          <w:szCs w:val="24"/>
        </w:rPr>
        <w:t xml:space="preserve"> the intensity of load to </w:t>
      </w:r>
      <w:r w:rsidR="00442EC3" w:rsidRPr="00427176">
        <w:rPr>
          <w:rFonts w:asciiTheme="majorBidi" w:eastAsia="Calibri" w:hAnsiTheme="majorBidi" w:cstheme="majorBidi"/>
          <w:sz w:val="24"/>
          <w:szCs w:val="24"/>
        </w:rPr>
        <w:t>increase muscles</w:t>
      </w:r>
      <w:r w:rsidR="00BB0CF0" w:rsidRPr="00427176">
        <w:rPr>
          <w:rFonts w:asciiTheme="majorBidi" w:eastAsia="Calibri" w:hAnsiTheme="majorBidi" w:cstheme="majorBidi"/>
          <w:sz w:val="24"/>
          <w:szCs w:val="24"/>
        </w:rPr>
        <w:t xml:space="preserve"> </w:t>
      </w:r>
      <w:r w:rsidRPr="00427176">
        <w:rPr>
          <w:rFonts w:asciiTheme="majorBidi" w:eastAsia="Calibri" w:hAnsiTheme="majorBidi" w:cstheme="majorBidi"/>
          <w:sz w:val="24"/>
          <w:szCs w:val="24"/>
        </w:rPr>
        <w:t xml:space="preserve">need </w:t>
      </w:r>
      <w:r w:rsidR="00BB0CF0" w:rsidRPr="00427176">
        <w:rPr>
          <w:rFonts w:asciiTheme="majorBidi" w:eastAsia="Calibri" w:hAnsiTheme="majorBidi" w:cstheme="majorBidi"/>
          <w:sz w:val="24"/>
          <w:szCs w:val="24"/>
        </w:rPr>
        <w:t xml:space="preserve">of </w:t>
      </w:r>
      <w:r w:rsidRPr="00427176">
        <w:rPr>
          <w:rFonts w:asciiTheme="majorBidi" w:eastAsia="Calibri" w:hAnsiTheme="majorBidi" w:cstheme="majorBidi"/>
          <w:sz w:val="24"/>
          <w:szCs w:val="24"/>
        </w:rPr>
        <w:t xml:space="preserve">energy </w:t>
      </w:r>
      <w:r w:rsidR="00BB0CF0" w:rsidRPr="00427176">
        <w:rPr>
          <w:rFonts w:asciiTheme="majorBidi" w:eastAsia="Calibri" w:hAnsiTheme="majorBidi" w:cstheme="majorBidi"/>
          <w:sz w:val="24"/>
          <w:szCs w:val="24"/>
        </w:rPr>
        <w:t xml:space="preserve">which leads to high proportion of </w:t>
      </w:r>
      <w:r w:rsidR="00442EC3" w:rsidRPr="00427176">
        <w:rPr>
          <w:rFonts w:asciiTheme="majorBidi" w:eastAsia="Calibri" w:hAnsiTheme="majorBidi" w:cstheme="majorBidi"/>
          <w:sz w:val="24"/>
          <w:szCs w:val="24"/>
        </w:rPr>
        <w:t>creatinine,</w:t>
      </w:r>
      <w:r w:rsidR="00BB0CF0" w:rsidRPr="00427176">
        <w:rPr>
          <w:rFonts w:asciiTheme="majorBidi" w:eastAsia="Calibri" w:hAnsiTheme="majorBidi" w:cstheme="majorBidi"/>
          <w:sz w:val="24"/>
          <w:szCs w:val="24"/>
        </w:rPr>
        <w:t xml:space="preserve"> a </w:t>
      </w:r>
      <w:r w:rsidR="00442EC3" w:rsidRPr="00427176">
        <w:rPr>
          <w:rFonts w:asciiTheme="majorBidi" w:eastAsia="Calibri" w:hAnsiTheme="majorBidi" w:cstheme="majorBidi"/>
          <w:sz w:val="24"/>
          <w:szCs w:val="24"/>
        </w:rPr>
        <w:t>proof that</w:t>
      </w:r>
      <w:r w:rsidRPr="00427176">
        <w:rPr>
          <w:rFonts w:asciiTheme="majorBidi" w:eastAsia="Calibri" w:hAnsiTheme="majorBidi" w:cstheme="majorBidi"/>
          <w:sz w:val="24"/>
          <w:szCs w:val="24"/>
        </w:rPr>
        <w:t xml:space="preserve"> the load has reach the </w:t>
      </w:r>
      <w:r w:rsidR="00442EC3" w:rsidRPr="00427176">
        <w:rPr>
          <w:rFonts w:asciiTheme="majorBidi" w:eastAsia="Calibri" w:hAnsiTheme="majorBidi" w:cstheme="majorBidi"/>
          <w:sz w:val="24"/>
          <w:szCs w:val="24"/>
        </w:rPr>
        <w:t>maximum intensity.</w:t>
      </w:r>
    </w:p>
    <w:p w:rsidR="000A6961" w:rsidRPr="000F374B" w:rsidRDefault="00225CEB" w:rsidP="00442EC3">
      <w:pPr>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with </w:t>
      </w:r>
      <w:r w:rsidR="00BB0CF0" w:rsidRPr="000F374B">
        <w:rPr>
          <w:rFonts w:asciiTheme="majorBidi" w:eastAsia="Calibri" w:hAnsiTheme="majorBidi" w:cstheme="majorBidi"/>
          <w:sz w:val="24"/>
          <w:szCs w:val="24"/>
        </w:rPr>
        <w:t xml:space="preserve">the continued </w:t>
      </w:r>
      <w:r w:rsidRPr="000F374B">
        <w:rPr>
          <w:rFonts w:asciiTheme="majorBidi" w:eastAsia="Calibri" w:hAnsiTheme="majorBidi" w:cstheme="majorBidi"/>
          <w:sz w:val="24"/>
          <w:szCs w:val="24"/>
        </w:rPr>
        <w:t xml:space="preserve">exercise </w:t>
      </w:r>
      <w:r w:rsidR="00BB0CF0" w:rsidRPr="000F374B">
        <w:rPr>
          <w:rFonts w:asciiTheme="majorBidi" w:eastAsia="Calibri" w:hAnsiTheme="majorBidi" w:cstheme="majorBidi"/>
          <w:sz w:val="24"/>
          <w:szCs w:val="24"/>
        </w:rPr>
        <w:t xml:space="preserve"> for long periods</w:t>
      </w:r>
      <w:r w:rsidRPr="000F374B">
        <w:rPr>
          <w:rFonts w:asciiTheme="majorBidi" w:eastAsia="Calibri" w:hAnsiTheme="majorBidi" w:cstheme="majorBidi"/>
          <w:sz w:val="24"/>
          <w:szCs w:val="24"/>
        </w:rPr>
        <w:t xml:space="preserve"> , the creatinine proportion</w:t>
      </w:r>
      <w:r w:rsidR="00C82213" w:rsidRPr="000F374B">
        <w:rPr>
          <w:rFonts w:asciiTheme="majorBidi" w:eastAsia="Calibri" w:hAnsiTheme="majorBidi" w:cstheme="majorBidi"/>
          <w:sz w:val="24"/>
          <w:szCs w:val="24"/>
        </w:rPr>
        <w:t xml:space="preserve"> </w:t>
      </w:r>
      <w:r w:rsidRPr="000F374B">
        <w:rPr>
          <w:rFonts w:asciiTheme="majorBidi" w:eastAsia="Calibri" w:hAnsiTheme="majorBidi" w:cstheme="majorBidi"/>
          <w:sz w:val="24"/>
          <w:szCs w:val="24"/>
        </w:rPr>
        <w:t xml:space="preserve">increase and become clearly visible in the urine with the advent of urea, , </w:t>
      </w:r>
      <w:r w:rsidR="000A6961" w:rsidRPr="000F374B">
        <w:rPr>
          <w:rFonts w:asciiTheme="majorBidi" w:eastAsia="Calibri" w:hAnsiTheme="majorBidi" w:cstheme="majorBidi"/>
          <w:sz w:val="24"/>
          <w:szCs w:val="24"/>
        </w:rPr>
        <w:t>in addition to  Muscle fatigue</w:t>
      </w:r>
      <w:r w:rsidR="00C82213" w:rsidRPr="000F374B">
        <w:rPr>
          <w:rFonts w:asciiTheme="majorBidi" w:eastAsia="Calibri" w:hAnsiTheme="majorBidi" w:cstheme="majorBidi"/>
          <w:sz w:val="24"/>
          <w:szCs w:val="24"/>
        </w:rPr>
        <w:t xml:space="preserve"> because of  excessive load which represents a threat to the player especially in young players</w:t>
      </w:r>
      <w:r w:rsidR="00222CC0" w:rsidRPr="000F374B">
        <w:rPr>
          <w:rFonts w:asciiTheme="majorBidi" w:eastAsia="Calibri" w:hAnsiTheme="majorBidi" w:cstheme="majorBidi"/>
          <w:sz w:val="24"/>
          <w:szCs w:val="24"/>
        </w:rPr>
        <w:t>.</w:t>
      </w:r>
    </w:p>
    <w:p w:rsidR="00C82213" w:rsidRPr="000F374B" w:rsidRDefault="00C82213" w:rsidP="007E5030">
      <w:pPr>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Kaczko Suzuki </w:t>
      </w:r>
      <w:r w:rsidR="00222CC0" w:rsidRPr="000F374B">
        <w:rPr>
          <w:rFonts w:asciiTheme="majorBidi" w:eastAsia="Calibri" w:hAnsiTheme="majorBidi" w:cstheme="majorBidi"/>
          <w:sz w:val="24"/>
          <w:szCs w:val="24"/>
        </w:rPr>
        <w:t xml:space="preserve">&amp; </w:t>
      </w:r>
      <w:r w:rsidRPr="000F374B">
        <w:rPr>
          <w:rFonts w:asciiTheme="majorBidi" w:eastAsia="Calibri" w:hAnsiTheme="majorBidi" w:cstheme="majorBidi"/>
          <w:sz w:val="24"/>
          <w:szCs w:val="24"/>
        </w:rPr>
        <w:t xml:space="preserve">etal (2006) study suggests that the high-intensity physical exercise, which reach to the maximum load or high-intensity sport competitions lead to increase the  level of creatinine and uric acid </w:t>
      </w:r>
      <w:r w:rsidR="007065B0" w:rsidRPr="000F374B">
        <w:rPr>
          <w:rFonts w:asciiTheme="majorBidi" w:eastAsia="Calibri" w:hAnsiTheme="majorBidi" w:cstheme="majorBidi"/>
          <w:sz w:val="24"/>
          <w:szCs w:val="24"/>
        </w:rPr>
        <w:t xml:space="preserve">that </w:t>
      </w:r>
      <w:r w:rsidRPr="000F374B">
        <w:rPr>
          <w:rFonts w:asciiTheme="majorBidi" w:eastAsia="Calibri" w:hAnsiTheme="majorBidi" w:cstheme="majorBidi"/>
          <w:sz w:val="24"/>
          <w:szCs w:val="24"/>
        </w:rPr>
        <w:t xml:space="preserve"> creatinine </w:t>
      </w:r>
      <w:r w:rsidR="007E5030">
        <w:rPr>
          <w:rFonts w:asciiTheme="majorBidi" w:eastAsia="Calibri" w:hAnsiTheme="majorBidi" w:cstheme="majorBidi"/>
          <w:sz w:val="24"/>
          <w:szCs w:val="24"/>
        </w:rPr>
        <w:t xml:space="preserve"> rate of change </w:t>
      </w:r>
      <w:r w:rsidRPr="000F374B">
        <w:rPr>
          <w:rFonts w:asciiTheme="majorBidi" w:eastAsia="Calibri" w:hAnsiTheme="majorBidi" w:cstheme="majorBidi"/>
          <w:sz w:val="24"/>
          <w:szCs w:val="24"/>
        </w:rPr>
        <w:t>reached to 14.58%</w:t>
      </w:r>
    </w:p>
    <w:p w:rsidR="00F2667A" w:rsidRPr="000F374B" w:rsidRDefault="00F2667A" w:rsidP="00F2667A">
      <w:pPr>
        <w:jc w:val="lowKashida"/>
        <w:rPr>
          <w:rFonts w:asciiTheme="majorBidi" w:eastAsia="Times New Roman" w:hAnsiTheme="majorBidi" w:cstheme="majorBidi"/>
          <w:b/>
          <w:bCs/>
          <w:sz w:val="28"/>
          <w:szCs w:val="28"/>
          <w:lang w:bidi="ar-EG"/>
        </w:rPr>
      </w:pPr>
      <w:r w:rsidRPr="000F374B">
        <w:rPr>
          <w:rFonts w:asciiTheme="majorBidi" w:eastAsia="Calibri" w:hAnsiTheme="majorBidi" w:cstheme="majorBidi"/>
          <w:b/>
          <w:bCs/>
          <w:sz w:val="24"/>
          <w:szCs w:val="24"/>
        </w:rPr>
        <w:t>- Four</w:t>
      </w:r>
      <w:r w:rsidR="00701CD0" w:rsidRPr="000F374B">
        <w:rPr>
          <w:rFonts w:asciiTheme="majorBidi" w:eastAsia="Calibri" w:hAnsiTheme="majorBidi" w:cstheme="majorBidi"/>
          <w:b/>
          <w:bCs/>
          <w:sz w:val="24"/>
          <w:szCs w:val="24"/>
        </w:rPr>
        <w:t>th</w:t>
      </w:r>
      <w:r w:rsidRPr="000F374B">
        <w:rPr>
          <w:rFonts w:asciiTheme="majorBidi" w:eastAsia="Calibri" w:hAnsiTheme="majorBidi" w:cstheme="majorBidi"/>
          <w:b/>
          <w:bCs/>
          <w:sz w:val="24"/>
          <w:szCs w:val="24"/>
        </w:rPr>
        <w:t xml:space="preserve"> query discussion</w:t>
      </w:r>
    </w:p>
    <w:p w:rsidR="00010C4F" w:rsidRPr="000F374B" w:rsidRDefault="00A41893" w:rsidP="00442EC3">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T</w:t>
      </w:r>
      <w:r w:rsidR="00010C4F" w:rsidRPr="000F374B">
        <w:rPr>
          <w:rFonts w:asciiTheme="majorBidi" w:eastAsia="Calibri" w:hAnsiTheme="majorBidi" w:cstheme="majorBidi"/>
          <w:sz w:val="24"/>
          <w:szCs w:val="24"/>
        </w:rPr>
        <w:t>able (10</w:t>
      </w:r>
      <w:r w:rsidR="00442EC3" w:rsidRPr="000F374B">
        <w:rPr>
          <w:rFonts w:asciiTheme="majorBidi" w:eastAsia="Calibri" w:hAnsiTheme="majorBidi" w:cstheme="majorBidi"/>
          <w:sz w:val="24"/>
          <w:szCs w:val="24"/>
        </w:rPr>
        <w:t>) shows</w:t>
      </w:r>
      <w:r w:rsidR="00010C4F" w:rsidRPr="000F374B">
        <w:rPr>
          <w:rFonts w:asciiTheme="majorBidi" w:eastAsia="Calibri" w:hAnsiTheme="majorBidi" w:cstheme="majorBidi"/>
          <w:sz w:val="24"/>
          <w:szCs w:val="24"/>
        </w:rPr>
        <w:t xml:space="preserve"> that the medium load rate </w:t>
      </w:r>
      <w:r w:rsidR="00442EC3" w:rsidRPr="000F374B">
        <w:rPr>
          <w:rFonts w:asciiTheme="majorBidi" w:eastAsia="Calibri" w:hAnsiTheme="majorBidi" w:cstheme="majorBidi"/>
          <w:sz w:val="24"/>
          <w:szCs w:val="24"/>
        </w:rPr>
        <w:t>of change</w:t>
      </w:r>
      <w:r w:rsidR="00010C4F" w:rsidRPr="000F374B">
        <w:rPr>
          <w:rFonts w:asciiTheme="majorBidi" w:eastAsia="Calibri" w:hAnsiTheme="majorBidi" w:cstheme="majorBidi"/>
          <w:sz w:val="24"/>
          <w:szCs w:val="24"/>
        </w:rPr>
        <w:t xml:space="preserve">   was limited between 0.16% 2.51 where </w:t>
      </w:r>
      <w:r w:rsidRPr="000F374B">
        <w:rPr>
          <w:rFonts w:asciiTheme="majorBidi" w:eastAsia="Calibri" w:hAnsiTheme="majorBidi" w:cstheme="majorBidi"/>
          <w:sz w:val="24"/>
          <w:szCs w:val="24"/>
        </w:rPr>
        <w:t xml:space="preserve">the </w:t>
      </w:r>
      <w:r w:rsidR="00442EC3" w:rsidRPr="000F374B">
        <w:rPr>
          <w:rFonts w:asciiTheme="majorBidi" w:eastAsia="Calibri" w:hAnsiTheme="majorBidi" w:cstheme="majorBidi"/>
          <w:sz w:val="24"/>
          <w:szCs w:val="24"/>
        </w:rPr>
        <w:t>lowest enzyme</w:t>
      </w:r>
      <w:r w:rsidR="00010C4F" w:rsidRPr="000F374B">
        <w:rPr>
          <w:rFonts w:asciiTheme="majorBidi" w:eastAsia="Calibri" w:hAnsiTheme="majorBidi" w:cstheme="majorBidi"/>
          <w:sz w:val="24"/>
          <w:szCs w:val="24"/>
        </w:rPr>
        <w:t xml:space="preserve"> </w:t>
      </w:r>
      <w:r w:rsidR="0066681B" w:rsidRPr="000F374B">
        <w:rPr>
          <w:rFonts w:asciiTheme="majorBidi" w:eastAsia="Calibri" w:hAnsiTheme="majorBidi" w:cstheme="majorBidi"/>
          <w:sz w:val="24"/>
          <w:szCs w:val="24"/>
        </w:rPr>
        <w:t xml:space="preserve">total </w:t>
      </w:r>
      <w:r w:rsidR="00010C4F" w:rsidRPr="000F374B">
        <w:rPr>
          <w:rFonts w:asciiTheme="majorBidi" w:eastAsia="Calibri" w:hAnsiTheme="majorBidi" w:cstheme="majorBidi"/>
          <w:sz w:val="24"/>
          <w:szCs w:val="24"/>
        </w:rPr>
        <w:t xml:space="preserve">protein and the highest rate of change </w:t>
      </w:r>
      <w:r w:rsidR="00442EC3" w:rsidRPr="000F374B">
        <w:rPr>
          <w:rFonts w:asciiTheme="majorBidi" w:eastAsia="Calibri" w:hAnsiTheme="majorBidi" w:cstheme="majorBidi"/>
          <w:sz w:val="24"/>
          <w:szCs w:val="24"/>
        </w:rPr>
        <w:t>in the</w:t>
      </w:r>
      <w:r w:rsidR="00010C4F" w:rsidRPr="000F374B">
        <w:rPr>
          <w:rFonts w:asciiTheme="majorBidi" w:eastAsia="Calibri" w:hAnsiTheme="majorBidi" w:cstheme="majorBidi"/>
          <w:sz w:val="24"/>
          <w:szCs w:val="24"/>
        </w:rPr>
        <w:t xml:space="preserve"> level of </w:t>
      </w:r>
      <w:r w:rsidR="0066681B" w:rsidRPr="000F374B">
        <w:rPr>
          <w:rFonts w:asciiTheme="majorBidi" w:eastAsia="Calibri" w:hAnsiTheme="majorBidi" w:cstheme="majorBidi"/>
          <w:sz w:val="24"/>
          <w:szCs w:val="24"/>
        </w:rPr>
        <w:t>globulin</w:t>
      </w:r>
      <w:r w:rsidR="00010C4F" w:rsidRPr="000F374B">
        <w:rPr>
          <w:rFonts w:asciiTheme="majorBidi" w:eastAsia="Calibri" w:hAnsiTheme="majorBidi" w:cstheme="majorBidi"/>
          <w:sz w:val="24"/>
          <w:szCs w:val="24"/>
        </w:rPr>
        <w:t xml:space="preserve"> </w:t>
      </w:r>
      <w:r w:rsidR="0066681B" w:rsidRPr="000F374B">
        <w:rPr>
          <w:rFonts w:asciiTheme="majorBidi" w:eastAsia="Calibri" w:hAnsiTheme="majorBidi" w:cstheme="majorBidi"/>
          <w:sz w:val="24"/>
          <w:szCs w:val="24"/>
        </w:rPr>
        <w:t xml:space="preserve">was </w:t>
      </w:r>
      <w:r w:rsidR="00010C4F" w:rsidRPr="000F374B">
        <w:rPr>
          <w:rFonts w:asciiTheme="majorBidi" w:eastAsia="Calibri" w:hAnsiTheme="majorBidi" w:cstheme="majorBidi"/>
          <w:sz w:val="24"/>
          <w:szCs w:val="24"/>
        </w:rPr>
        <w:t>2.51</w:t>
      </w:r>
      <w:r w:rsidR="0066681B" w:rsidRPr="000F374B">
        <w:rPr>
          <w:rFonts w:asciiTheme="majorBidi" w:eastAsia="Calibri" w:hAnsiTheme="majorBidi" w:cstheme="majorBidi"/>
          <w:sz w:val="24"/>
          <w:szCs w:val="24"/>
        </w:rPr>
        <w:t>.</w:t>
      </w:r>
      <w:r w:rsidR="00013176" w:rsidRPr="000F374B">
        <w:rPr>
          <w:rFonts w:asciiTheme="majorBidi" w:eastAsia="Calibri" w:hAnsiTheme="majorBidi" w:cstheme="majorBidi"/>
          <w:sz w:val="24"/>
          <w:szCs w:val="24"/>
        </w:rPr>
        <w:t xml:space="preserve">It is noted that the change in the medium load measurements increased slightly except for the level of total protein and globulin in the blood </w:t>
      </w:r>
      <w:r w:rsidR="00442EC3" w:rsidRPr="000F374B">
        <w:rPr>
          <w:rFonts w:asciiTheme="majorBidi" w:eastAsia="Calibri" w:hAnsiTheme="majorBidi" w:cstheme="majorBidi"/>
          <w:sz w:val="24"/>
          <w:szCs w:val="24"/>
        </w:rPr>
        <w:t>protein decreased</w:t>
      </w:r>
      <w:r w:rsidR="00013176" w:rsidRPr="000F374B">
        <w:rPr>
          <w:rFonts w:asciiTheme="majorBidi" w:eastAsia="Calibri" w:hAnsiTheme="majorBidi" w:cstheme="majorBidi"/>
          <w:sz w:val="24"/>
          <w:szCs w:val="24"/>
        </w:rPr>
        <w:t xml:space="preserve"> slightly than the measurements at rest</w:t>
      </w:r>
      <w:r w:rsidR="00010C4F" w:rsidRPr="000F374B">
        <w:rPr>
          <w:rFonts w:asciiTheme="majorBidi" w:eastAsia="Calibri" w:hAnsiTheme="majorBidi" w:cstheme="majorBidi"/>
          <w:sz w:val="24"/>
          <w:szCs w:val="24"/>
        </w:rPr>
        <w:t>.</w:t>
      </w:r>
    </w:p>
    <w:p w:rsidR="00EA797F" w:rsidRPr="000F374B" w:rsidRDefault="00EA797F" w:rsidP="00442EC3">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 xml:space="preserve">Researcher interpret </w:t>
      </w:r>
      <w:r w:rsidR="00442EC3" w:rsidRPr="000F374B">
        <w:rPr>
          <w:rFonts w:asciiTheme="majorBidi" w:eastAsia="Calibri" w:hAnsiTheme="majorBidi" w:cstheme="majorBidi"/>
          <w:sz w:val="24"/>
          <w:szCs w:val="24"/>
        </w:rPr>
        <w:t>that medium</w:t>
      </w:r>
      <w:r w:rsidRPr="000F374B">
        <w:rPr>
          <w:rFonts w:asciiTheme="majorBidi" w:eastAsia="Calibri" w:hAnsiTheme="majorBidi" w:cstheme="majorBidi"/>
          <w:sz w:val="24"/>
          <w:szCs w:val="24"/>
        </w:rPr>
        <w:t xml:space="preserve"> load does not pose any physical burden on the players, especially</w:t>
      </w:r>
      <w:r w:rsidR="00EE447A" w:rsidRPr="000F374B">
        <w:rPr>
          <w:rFonts w:asciiTheme="majorBidi" w:eastAsia="Calibri" w:hAnsiTheme="majorBidi" w:cstheme="majorBidi"/>
          <w:sz w:val="24"/>
          <w:szCs w:val="24"/>
        </w:rPr>
        <w:t xml:space="preserve"> who prepared </w:t>
      </w:r>
      <w:r w:rsidR="00442EC3" w:rsidRPr="000F374B">
        <w:rPr>
          <w:rFonts w:asciiTheme="majorBidi" w:eastAsia="Calibri" w:hAnsiTheme="majorBidi" w:cstheme="majorBidi"/>
          <w:sz w:val="24"/>
          <w:szCs w:val="24"/>
        </w:rPr>
        <w:t>to the</w:t>
      </w:r>
      <w:r w:rsidRPr="000F374B">
        <w:rPr>
          <w:rFonts w:asciiTheme="majorBidi" w:eastAsia="Calibri" w:hAnsiTheme="majorBidi" w:cstheme="majorBidi"/>
          <w:sz w:val="24"/>
          <w:szCs w:val="24"/>
        </w:rPr>
        <w:t xml:space="preserve"> level of sport competition</w:t>
      </w:r>
    </w:p>
    <w:p w:rsidR="00EE447A" w:rsidRPr="000F374B" w:rsidRDefault="00EE447A" w:rsidP="00442EC3">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 xml:space="preserve">the high levels of LDH and CPK enzymes </w:t>
      </w:r>
      <w:r w:rsidR="00CA6A7E" w:rsidRPr="000F374B">
        <w:rPr>
          <w:rFonts w:asciiTheme="majorBidi" w:eastAsia="Calibri" w:hAnsiTheme="majorBidi" w:cstheme="majorBidi"/>
          <w:sz w:val="24"/>
          <w:szCs w:val="24"/>
        </w:rPr>
        <w:t>as a</w:t>
      </w:r>
      <w:r w:rsidR="00BE07D4" w:rsidRPr="000F374B">
        <w:rPr>
          <w:rFonts w:asciiTheme="majorBidi" w:eastAsia="Calibri" w:hAnsiTheme="majorBidi" w:cstheme="majorBidi"/>
          <w:sz w:val="24"/>
          <w:szCs w:val="24"/>
        </w:rPr>
        <w:t xml:space="preserve"> </w:t>
      </w:r>
      <w:r w:rsidR="00CA6A7E" w:rsidRPr="000F374B">
        <w:rPr>
          <w:rFonts w:asciiTheme="majorBidi" w:eastAsia="Calibri" w:hAnsiTheme="majorBidi" w:cstheme="majorBidi"/>
          <w:sz w:val="24"/>
          <w:szCs w:val="24"/>
        </w:rPr>
        <w:t xml:space="preserve">result </w:t>
      </w:r>
      <w:r w:rsidR="00442EC3" w:rsidRPr="000F374B">
        <w:rPr>
          <w:rFonts w:asciiTheme="majorBidi" w:eastAsia="Calibri" w:hAnsiTheme="majorBidi" w:cstheme="majorBidi"/>
          <w:sz w:val="24"/>
          <w:szCs w:val="24"/>
        </w:rPr>
        <w:t>of the</w:t>
      </w:r>
      <w:r w:rsidRPr="000F374B">
        <w:rPr>
          <w:rFonts w:asciiTheme="majorBidi" w:eastAsia="Calibri" w:hAnsiTheme="majorBidi" w:cstheme="majorBidi"/>
          <w:sz w:val="24"/>
          <w:szCs w:val="24"/>
        </w:rPr>
        <w:t xml:space="preserve"> muscle not </w:t>
      </w:r>
      <w:r w:rsidR="00CA6A7E" w:rsidRPr="000F374B">
        <w:rPr>
          <w:rFonts w:asciiTheme="majorBidi" w:eastAsia="Calibri" w:hAnsiTheme="majorBidi" w:cstheme="majorBidi"/>
          <w:sz w:val="24"/>
          <w:szCs w:val="24"/>
        </w:rPr>
        <w:t xml:space="preserve">fully </w:t>
      </w:r>
      <w:r w:rsidRPr="000F374B">
        <w:rPr>
          <w:rFonts w:asciiTheme="majorBidi" w:eastAsia="Calibri" w:hAnsiTheme="majorBidi" w:cstheme="majorBidi"/>
          <w:sz w:val="24"/>
          <w:szCs w:val="24"/>
        </w:rPr>
        <w:t xml:space="preserve">using the </w:t>
      </w:r>
      <w:r w:rsidR="00442EC3" w:rsidRPr="000F374B">
        <w:rPr>
          <w:rFonts w:asciiTheme="majorBidi" w:eastAsia="Calibri" w:hAnsiTheme="majorBidi" w:cstheme="majorBidi"/>
          <w:sz w:val="24"/>
          <w:szCs w:val="24"/>
        </w:rPr>
        <w:t>anaerobic system</w:t>
      </w:r>
      <w:r w:rsidR="00CA6A7E" w:rsidRPr="000F374B">
        <w:rPr>
          <w:rFonts w:asciiTheme="majorBidi" w:eastAsia="Calibri" w:hAnsiTheme="majorBidi" w:cstheme="majorBidi"/>
          <w:sz w:val="24"/>
          <w:szCs w:val="24"/>
        </w:rPr>
        <w:t xml:space="preserve"> due </w:t>
      </w:r>
      <w:r w:rsidR="00442EC3" w:rsidRPr="000F374B">
        <w:rPr>
          <w:rFonts w:asciiTheme="majorBidi" w:eastAsia="Calibri" w:hAnsiTheme="majorBidi" w:cstheme="majorBidi"/>
          <w:sz w:val="24"/>
          <w:szCs w:val="24"/>
        </w:rPr>
        <w:t>to availability</w:t>
      </w:r>
      <w:r w:rsidR="00CA6A7E" w:rsidRPr="000F374B">
        <w:rPr>
          <w:rFonts w:asciiTheme="majorBidi" w:eastAsia="Calibri" w:hAnsiTheme="majorBidi" w:cstheme="majorBidi"/>
          <w:sz w:val="24"/>
          <w:szCs w:val="24"/>
        </w:rPr>
        <w:t xml:space="preserve"> of oxygen</w:t>
      </w:r>
      <w:r w:rsidR="00BE07D4" w:rsidRPr="000F374B">
        <w:rPr>
          <w:rFonts w:asciiTheme="majorBidi" w:eastAsia="Calibri" w:hAnsiTheme="majorBidi" w:cstheme="majorBidi"/>
          <w:sz w:val="24"/>
          <w:szCs w:val="24"/>
        </w:rPr>
        <w:t xml:space="preserve"> </w:t>
      </w:r>
      <w:r w:rsidRPr="000F374B">
        <w:rPr>
          <w:rFonts w:asciiTheme="majorBidi" w:eastAsia="Calibri" w:hAnsiTheme="majorBidi" w:cstheme="majorBidi"/>
          <w:sz w:val="24"/>
          <w:szCs w:val="24"/>
        </w:rPr>
        <w:t xml:space="preserve">which explains the slight increase </w:t>
      </w:r>
      <w:r w:rsidR="00BE07D4" w:rsidRPr="000F374B">
        <w:rPr>
          <w:rFonts w:asciiTheme="majorBidi" w:eastAsia="Calibri" w:hAnsiTheme="majorBidi" w:cstheme="majorBidi"/>
          <w:sz w:val="24"/>
          <w:szCs w:val="24"/>
        </w:rPr>
        <w:t>of LDH and CPK</w:t>
      </w:r>
      <w:r w:rsidR="00BE07D4" w:rsidRPr="000F374B">
        <w:rPr>
          <w:rFonts w:asciiTheme="majorBidi" w:eastAsia="Calibri" w:hAnsiTheme="majorBidi" w:cstheme="majorBidi"/>
          <w:sz w:val="24"/>
          <w:szCs w:val="24"/>
          <w:rtl/>
        </w:rPr>
        <w:t xml:space="preserve"> </w:t>
      </w:r>
      <w:r w:rsidRPr="000F374B">
        <w:rPr>
          <w:rFonts w:asciiTheme="majorBidi" w:eastAsia="Calibri" w:hAnsiTheme="majorBidi" w:cstheme="majorBidi"/>
          <w:sz w:val="24"/>
          <w:szCs w:val="24"/>
        </w:rPr>
        <w:t xml:space="preserve">because </w:t>
      </w:r>
      <w:r w:rsidR="00CA6A7E" w:rsidRPr="000F374B">
        <w:rPr>
          <w:rFonts w:asciiTheme="majorBidi" w:eastAsia="Calibri" w:hAnsiTheme="majorBidi" w:cstheme="majorBidi"/>
          <w:sz w:val="24"/>
          <w:szCs w:val="24"/>
        </w:rPr>
        <w:t xml:space="preserve">their role </w:t>
      </w:r>
      <w:r w:rsidRPr="000F374B">
        <w:rPr>
          <w:rFonts w:asciiTheme="majorBidi" w:eastAsia="Calibri" w:hAnsiTheme="majorBidi" w:cstheme="majorBidi"/>
          <w:sz w:val="24"/>
          <w:szCs w:val="24"/>
        </w:rPr>
        <w:t xml:space="preserve">confined </w:t>
      </w:r>
      <w:r w:rsidR="00BE07D4" w:rsidRPr="000F374B">
        <w:rPr>
          <w:rFonts w:asciiTheme="majorBidi" w:eastAsia="Calibri" w:hAnsiTheme="majorBidi" w:cstheme="majorBidi"/>
          <w:sz w:val="24"/>
          <w:szCs w:val="24"/>
        </w:rPr>
        <w:t>in</w:t>
      </w:r>
      <w:r w:rsidRPr="000F374B">
        <w:rPr>
          <w:rFonts w:asciiTheme="majorBidi" w:eastAsia="Calibri" w:hAnsiTheme="majorBidi" w:cstheme="majorBidi"/>
          <w:sz w:val="24"/>
          <w:szCs w:val="24"/>
        </w:rPr>
        <w:t xml:space="preserve"> </w:t>
      </w:r>
      <w:r w:rsidR="00442EC3" w:rsidRPr="000F374B">
        <w:rPr>
          <w:rFonts w:asciiTheme="majorBidi" w:eastAsia="Calibri" w:hAnsiTheme="majorBidi" w:cstheme="majorBidi"/>
          <w:sz w:val="24"/>
          <w:szCs w:val="24"/>
        </w:rPr>
        <w:t>converting lactic</w:t>
      </w:r>
      <w:r w:rsidRPr="000F374B">
        <w:rPr>
          <w:rFonts w:asciiTheme="majorBidi" w:eastAsia="Calibri" w:hAnsiTheme="majorBidi" w:cstheme="majorBidi"/>
          <w:sz w:val="24"/>
          <w:szCs w:val="24"/>
        </w:rPr>
        <w:t xml:space="preserve"> to pyruvic acid and the production of ATP under anaerobic system as well as a result of lower intensity of </w:t>
      </w:r>
      <w:r w:rsidR="00CA6A7E" w:rsidRPr="000F374B">
        <w:rPr>
          <w:rFonts w:asciiTheme="majorBidi" w:eastAsia="Calibri" w:hAnsiTheme="majorBidi" w:cstheme="majorBidi"/>
          <w:sz w:val="24"/>
          <w:szCs w:val="24"/>
        </w:rPr>
        <w:t xml:space="preserve">medium </w:t>
      </w:r>
      <w:r w:rsidR="00442EC3" w:rsidRPr="000F374B">
        <w:rPr>
          <w:rFonts w:asciiTheme="majorBidi" w:eastAsia="Calibri" w:hAnsiTheme="majorBidi" w:cstheme="majorBidi"/>
          <w:sz w:val="24"/>
          <w:szCs w:val="24"/>
        </w:rPr>
        <w:t>load,</w:t>
      </w:r>
      <w:r w:rsidRPr="000F374B">
        <w:rPr>
          <w:rFonts w:asciiTheme="majorBidi" w:eastAsia="Calibri" w:hAnsiTheme="majorBidi" w:cstheme="majorBidi"/>
          <w:sz w:val="24"/>
          <w:szCs w:val="24"/>
        </w:rPr>
        <w:t xml:space="preserve"> it will not lead to </w:t>
      </w:r>
      <w:r w:rsidR="00CA6A7E" w:rsidRPr="000F374B">
        <w:rPr>
          <w:rFonts w:asciiTheme="majorBidi" w:eastAsia="Calibri" w:hAnsiTheme="majorBidi" w:cstheme="majorBidi"/>
          <w:sz w:val="24"/>
          <w:szCs w:val="24"/>
        </w:rPr>
        <w:t xml:space="preserve">players </w:t>
      </w:r>
      <w:r w:rsidRPr="000F374B">
        <w:rPr>
          <w:rFonts w:asciiTheme="majorBidi" w:eastAsia="Calibri" w:hAnsiTheme="majorBidi" w:cstheme="majorBidi"/>
          <w:sz w:val="24"/>
          <w:szCs w:val="24"/>
        </w:rPr>
        <w:t>fatigue and this explains the low rate of globulin in the blood.</w:t>
      </w:r>
    </w:p>
    <w:p w:rsidR="00547A2E" w:rsidRPr="000F374B" w:rsidRDefault="00547A2E" w:rsidP="00283202">
      <w:pPr>
        <w:ind w:firstLine="567"/>
        <w:jc w:val="both"/>
        <w:rPr>
          <w:rFonts w:asciiTheme="majorBidi" w:eastAsia="Calibri" w:hAnsiTheme="majorBidi" w:cstheme="majorBidi"/>
          <w:sz w:val="24"/>
          <w:szCs w:val="24"/>
        </w:rPr>
      </w:pPr>
      <w:r w:rsidRPr="000F374B">
        <w:rPr>
          <w:rFonts w:asciiTheme="majorBidi" w:eastAsia="Calibri" w:hAnsiTheme="majorBidi" w:cstheme="majorBidi"/>
          <w:sz w:val="24"/>
          <w:szCs w:val="24"/>
        </w:rPr>
        <w:t xml:space="preserve">Wafa Abdul Redha </w:t>
      </w:r>
      <w:r w:rsidR="00222CC0" w:rsidRPr="000F374B">
        <w:rPr>
          <w:rFonts w:asciiTheme="majorBidi" w:eastAsia="Calibri" w:hAnsiTheme="majorBidi" w:cstheme="majorBidi"/>
          <w:sz w:val="24"/>
          <w:szCs w:val="24"/>
        </w:rPr>
        <w:t xml:space="preserve">&amp; etal </w:t>
      </w:r>
      <w:r w:rsidRPr="000F374B">
        <w:rPr>
          <w:rFonts w:asciiTheme="majorBidi" w:eastAsia="Calibri" w:hAnsiTheme="majorBidi" w:cstheme="majorBidi"/>
          <w:sz w:val="24"/>
          <w:szCs w:val="24"/>
        </w:rPr>
        <w:t>(2010) study indicate that the percentage of albumin and globulin increase slightly and probably decrease after medium intensity physical exercise, a</w:t>
      </w:r>
      <w:r w:rsidR="00222CC0" w:rsidRPr="000F374B">
        <w:rPr>
          <w:rFonts w:asciiTheme="majorBidi" w:eastAsia="Calibri" w:hAnsiTheme="majorBidi" w:cstheme="majorBidi"/>
          <w:sz w:val="24"/>
          <w:szCs w:val="24"/>
        </w:rPr>
        <w:t xml:space="preserve">nd </w:t>
      </w:r>
      <w:r w:rsidRPr="000F374B">
        <w:rPr>
          <w:rFonts w:asciiTheme="majorBidi" w:eastAsia="Calibri" w:hAnsiTheme="majorBidi" w:cstheme="majorBidi"/>
          <w:sz w:val="24"/>
          <w:szCs w:val="24"/>
        </w:rPr>
        <w:t>it does not affect the level of albumin, but leads to a slightly decrease of  globulin</w:t>
      </w:r>
      <w:r w:rsidRPr="000F374B">
        <w:rPr>
          <w:rFonts w:asciiTheme="majorBidi" w:eastAsia="Calibri" w:hAnsiTheme="majorBidi" w:cstheme="majorBidi"/>
          <w:sz w:val="24"/>
          <w:szCs w:val="24"/>
          <w:rtl/>
        </w:rPr>
        <w:t>.</w:t>
      </w:r>
    </w:p>
    <w:p w:rsidR="00BA657D" w:rsidRPr="000F374B" w:rsidRDefault="00BA657D" w:rsidP="00CE56F2">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 xml:space="preserve">It is clearly that the rate of change of lower than maximum confined </w:t>
      </w:r>
      <w:r w:rsidR="00EF2D01" w:rsidRPr="000F374B">
        <w:rPr>
          <w:rFonts w:asciiTheme="majorBidi" w:eastAsia="Calibri" w:hAnsiTheme="majorBidi" w:cstheme="majorBidi"/>
          <w:sz w:val="24"/>
          <w:szCs w:val="24"/>
        </w:rPr>
        <w:t>between</w:t>
      </w:r>
      <w:r w:rsidR="00245A8B">
        <w:rPr>
          <w:rFonts w:asciiTheme="majorBidi" w:eastAsia="Calibri" w:hAnsiTheme="majorBidi" w:cstheme="majorBidi"/>
          <w:sz w:val="24"/>
          <w:szCs w:val="24"/>
        </w:rPr>
        <w:t xml:space="preserve"> </w:t>
      </w:r>
      <w:r w:rsidR="00EF2D01" w:rsidRPr="000F374B">
        <w:rPr>
          <w:rFonts w:asciiTheme="majorBidi" w:eastAsia="Calibri" w:hAnsiTheme="majorBidi" w:cstheme="majorBidi"/>
          <w:sz w:val="24"/>
          <w:szCs w:val="24"/>
        </w:rPr>
        <w:t xml:space="preserve"> </w:t>
      </w:r>
      <w:r w:rsidR="00EF2D01">
        <w:rPr>
          <w:rFonts w:asciiTheme="majorBidi" w:eastAsia="Calibri" w:hAnsiTheme="majorBidi" w:cstheme="majorBidi"/>
          <w:sz w:val="24"/>
          <w:szCs w:val="24"/>
        </w:rPr>
        <w:t>13.39</w:t>
      </w:r>
      <w:r w:rsidRPr="000F374B">
        <w:rPr>
          <w:rFonts w:asciiTheme="majorBidi" w:eastAsia="Calibri" w:hAnsiTheme="majorBidi" w:cstheme="majorBidi"/>
          <w:sz w:val="24"/>
          <w:szCs w:val="24"/>
        </w:rPr>
        <w:t xml:space="preserve">: 48.98% where it was </w:t>
      </w:r>
      <w:r w:rsidR="003F7C28" w:rsidRPr="000F374B">
        <w:rPr>
          <w:rFonts w:asciiTheme="majorBidi" w:eastAsia="Calibri" w:hAnsiTheme="majorBidi" w:cstheme="majorBidi"/>
          <w:sz w:val="24"/>
          <w:szCs w:val="24"/>
        </w:rPr>
        <w:t>in</w:t>
      </w:r>
      <w:r w:rsidRPr="000F374B">
        <w:rPr>
          <w:rFonts w:asciiTheme="majorBidi" w:eastAsia="Calibri" w:hAnsiTheme="majorBidi" w:cstheme="majorBidi"/>
          <w:sz w:val="24"/>
          <w:szCs w:val="24"/>
        </w:rPr>
        <w:t xml:space="preserve"> lowest </w:t>
      </w:r>
      <w:r w:rsidR="00CE56F2">
        <w:rPr>
          <w:rFonts w:asciiTheme="majorBidi" w:eastAsia="Calibri" w:hAnsiTheme="majorBidi" w:cstheme="majorBidi"/>
          <w:sz w:val="24"/>
          <w:szCs w:val="24"/>
        </w:rPr>
        <w:t>rate</w:t>
      </w:r>
      <w:r w:rsidRPr="000F374B">
        <w:rPr>
          <w:rFonts w:asciiTheme="majorBidi" w:eastAsia="Calibri" w:hAnsiTheme="majorBidi" w:cstheme="majorBidi"/>
          <w:sz w:val="24"/>
          <w:szCs w:val="24"/>
        </w:rPr>
        <w:t xml:space="preserve"> of </w:t>
      </w:r>
      <w:r w:rsidR="00222CC0" w:rsidRPr="000F374B">
        <w:rPr>
          <w:rFonts w:asciiTheme="majorBidi" w:eastAsia="Calibri" w:hAnsiTheme="majorBidi" w:cstheme="majorBidi"/>
          <w:sz w:val="24"/>
          <w:szCs w:val="24"/>
        </w:rPr>
        <w:t>change in</w:t>
      </w:r>
      <w:r w:rsidRPr="000F374B">
        <w:rPr>
          <w:rFonts w:asciiTheme="majorBidi" w:eastAsia="Calibri" w:hAnsiTheme="majorBidi" w:cstheme="majorBidi"/>
          <w:sz w:val="24"/>
          <w:szCs w:val="24"/>
        </w:rPr>
        <w:t xml:space="preserve"> Urea and the highest rate of </w:t>
      </w:r>
      <w:r w:rsidR="00222CC0" w:rsidRPr="000F374B">
        <w:rPr>
          <w:rFonts w:asciiTheme="majorBidi" w:eastAsia="Calibri" w:hAnsiTheme="majorBidi" w:cstheme="majorBidi"/>
          <w:sz w:val="24"/>
          <w:szCs w:val="24"/>
        </w:rPr>
        <w:lastRenderedPageBreak/>
        <w:t>change in</w:t>
      </w:r>
      <w:r w:rsidR="003F7C28" w:rsidRPr="000F374B">
        <w:rPr>
          <w:rFonts w:asciiTheme="majorBidi" w:eastAsia="Calibri" w:hAnsiTheme="majorBidi" w:cstheme="majorBidi"/>
          <w:sz w:val="24"/>
          <w:szCs w:val="24"/>
        </w:rPr>
        <w:t xml:space="preserve"> </w:t>
      </w:r>
      <w:r w:rsidRPr="000F374B">
        <w:rPr>
          <w:rFonts w:asciiTheme="majorBidi" w:eastAsia="Calibri" w:hAnsiTheme="majorBidi" w:cstheme="majorBidi"/>
          <w:sz w:val="24"/>
          <w:szCs w:val="24"/>
        </w:rPr>
        <w:t>AST enzyme level was 48.98</w:t>
      </w:r>
      <w:r w:rsidR="00222CC0" w:rsidRPr="000F374B">
        <w:rPr>
          <w:rFonts w:asciiTheme="majorBidi" w:eastAsia="Calibri" w:hAnsiTheme="majorBidi" w:cstheme="majorBidi"/>
          <w:sz w:val="24"/>
          <w:szCs w:val="24"/>
        </w:rPr>
        <w:t>%. While the</w:t>
      </w:r>
      <w:r w:rsidRPr="000F374B">
        <w:rPr>
          <w:rFonts w:asciiTheme="majorBidi" w:eastAsia="Calibri" w:hAnsiTheme="majorBidi" w:cstheme="majorBidi"/>
          <w:sz w:val="24"/>
          <w:szCs w:val="24"/>
        </w:rPr>
        <w:t xml:space="preserve"> change in the </w:t>
      </w:r>
      <w:r w:rsidR="00306814" w:rsidRPr="000F374B">
        <w:rPr>
          <w:rFonts w:asciiTheme="majorBidi" w:eastAsia="Calibri" w:hAnsiTheme="majorBidi" w:cstheme="majorBidi"/>
          <w:sz w:val="24"/>
          <w:szCs w:val="24"/>
        </w:rPr>
        <w:t xml:space="preserve">lower than maximum </w:t>
      </w:r>
      <w:r w:rsidRPr="000F374B">
        <w:rPr>
          <w:rFonts w:asciiTheme="majorBidi" w:eastAsia="Calibri" w:hAnsiTheme="majorBidi" w:cstheme="majorBidi"/>
          <w:sz w:val="24"/>
          <w:szCs w:val="24"/>
        </w:rPr>
        <w:t xml:space="preserve">was </w:t>
      </w:r>
      <w:r w:rsidR="00222CC0" w:rsidRPr="000F374B">
        <w:rPr>
          <w:rFonts w:asciiTheme="majorBidi" w:eastAsia="Calibri" w:hAnsiTheme="majorBidi" w:cstheme="majorBidi"/>
          <w:sz w:val="24"/>
          <w:szCs w:val="24"/>
        </w:rPr>
        <w:t>by increase</w:t>
      </w:r>
      <w:r w:rsidRPr="000F374B">
        <w:rPr>
          <w:rFonts w:asciiTheme="majorBidi" w:eastAsia="Calibri" w:hAnsiTheme="majorBidi" w:cstheme="majorBidi"/>
          <w:sz w:val="24"/>
          <w:szCs w:val="24"/>
        </w:rPr>
        <w:t xml:space="preserve"> in</w:t>
      </w:r>
      <w:r w:rsidR="00306814" w:rsidRPr="000F374B">
        <w:rPr>
          <w:rFonts w:asciiTheme="majorBidi" w:eastAsia="Calibri" w:hAnsiTheme="majorBidi" w:cstheme="majorBidi"/>
          <w:sz w:val="24"/>
          <w:szCs w:val="24"/>
        </w:rPr>
        <w:t xml:space="preserve"> comparison </w:t>
      </w:r>
      <w:r w:rsidR="00222CC0" w:rsidRPr="000F374B">
        <w:rPr>
          <w:rFonts w:asciiTheme="majorBidi" w:eastAsia="Calibri" w:hAnsiTheme="majorBidi" w:cstheme="majorBidi"/>
          <w:sz w:val="24"/>
          <w:szCs w:val="24"/>
        </w:rPr>
        <w:t>with all</w:t>
      </w:r>
      <w:r w:rsidRPr="000F374B">
        <w:rPr>
          <w:rFonts w:asciiTheme="majorBidi" w:eastAsia="Calibri" w:hAnsiTheme="majorBidi" w:cstheme="majorBidi"/>
          <w:sz w:val="24"/>
          <w:szCs w:val="24"/>
        </w:rPr>
        <w:t xml:space="preserve"> the variables </w:t>
      </w:r>
      <w:r w:rsidR="00306814" w:rsidRPr="000F374B">
        <w:rPr>
          <w:rFonts w:asciiTheme="majorBidi" w:eastAsia="Calibri" w:hAnsiTheme="majorBidi" w:cstheme="majorBidi"/>
          <w:sz w:val="24"/>
          <w:szCs w:val="24"/>
        </w:rPr>
        <w:t xml:space="preserve">in rest. </w:t>
      </w:r>
    </w:p>
    <w:p w:rsidR="003F7C28" w:rsidRPr="000F374B" w:rsidRDefault="003F7C28" w:rsidP="00222CC0">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 xml:space="preserve">The researcher explains that  possibilities of feeling tired increase in the lower than maximum load </w:t>
      </w:r>
      <w:r w:rsidR="00E827C8" w:rsidRPr="000F374B">
        <w:rPr>
          <w:rFonts w:asciiTheme="majorBidi" w:eastAsia="Calibri" w:hAnsiTheme="majorBidi" w:cstheme="majorBidi"/>
          <w:sz w:val="24"/>
          <w:szCs w:val="24"/>
        </w:rPr>
        <w:t xml:space="preserve">while </w:t>
      </w:r>
      <w:r w:rsidRPr="000F374B">
        <w:rPr>
          <w:rFonts w:asciiTheme="majorBidi" w:eastAsia="Calibri" w:hAnsiTheme="majorBidi" w:cstheme="majorBidi"/>
          <w:sz w:val="24"/>
          <w:szCs w:val="24"/>
        </w:rPr>
        <w:t xml:space="preserve">the onset of fatigue, especially with the continued exercise for a long time the role of liver enzymes significantly increase </w:t>
      </w:r>
      <w:r w:rsidR="00E827C8" w:rsidRPr="000F374B">
        <w:rPr>
          <w:rFonts w:asciiTheme="majorBidi" w:eastAsia="Calibri" w:hAnsiTheme="majorBidi" w:cstheme="majorBidi"/>
          <w:sz w:val="24"/>
          <w:szCs w:val="24"/>
        </w:rPr>
        <w:t xml:space="preserve">and </w:t>
      </w:r>
      <w:r w:rsidRPr="000F374B">
        <w:rPr>
          <w:rFonts w:asciiTheme="majorBidi" w:eastAsia="Calibri" w:hAnsiTheme="majorBidi" w:cstheme="majorBidi"/>
          <w:sz w:val="24"/>
          <w:szCs w:val="24"/>
        </w:rPr>
        <w:t xml:space="preserve">blood proteins </w:t>
      </w:r>
      <w:r w:rsidR="00E827C8" w:rsidRPr="000F374B">
        <w:rPr>
          <w:rFonts w:asciiTheme="majorBidi" w:eastAsia="Calibri" w:hAnsiTheme="majorBidi" w:cstheme="majorBidi"/>
          <w:sz w:val="24"/>
          <w:szCs w:val="24"/>
        </w:rPr>
        <w:t xml:space="preserve"> </w:t>
      </w:r>
      <w:r w:rsidR="00222CC0" w:rsidRPr="000F374B">
        <w:rPr>
          <w:rFonts w:asciiTheme="majorBidi" w:eastAsia="Calibri" w:hAnsiTheme="majorBidi" w:cstheme="majorBidi"/>
          <w:sz w:val="24"/>
          <w:szCs w:val="24"/>
        </w:rPr>
        <w:t>increase</w:t>
      </w:r>
      <w:r w:rsidR="00E827C8" w:rsidRPr="000F374B">
        <w:rPr>
          <w:rFonts w:asciiTheme="majorBidi" w:eastAsia="Calibri" w:hAnsiTheme="majorBidi" w:cstheme="majorBidi"/>
          <w:sz w:val="24"/>
          <w:szCs w:val="24"/>
        </w:rPr>
        <w:t xml:space="preserve"> to and as a result </w:t>
      </w:r>
      <w:r w:rsidRPr="000F374B">
        <w:rPr>
          <w:rFonts w:asciiTheme="majorBidi" w:eastAsia="Calibri" w:hAnsiTheme="majorBidi" w:cstheme="majorBidi"/>
          <w:sz w:val="24"/>
          <w:szCs w:val="24"/>
        </w:rPr>
        <w:t xml:space="preserve"> the role of </w:t>
      </w:r>
      <w:r w:rsidR="00E827C8" w:rsidRPr="000F374B">
        <w:rPr>
          <w:rFonts w:asciiTheme="majorBidi" w:eastAsia="Calibri" w:hAnsiTheme="majorBidi" w:cstheme="majorBidi"/>
          <w:sz w:val="24"/>
          <w:szCs w:val="24"/>
        </w:rPr>
        <w:t xml:space="preserve"> AST </w:t>
      </w:r>
      <w:r w:rsidRPr="000F374B">
        <w:rPr>
          <w:rFonts w:asciiTheme="majorBidi" w:eastAsia="Calibri" w:hAnsiTheme="majorBidi" w:cstheme="majorBidi"/>
          <w:sz w:val="24"/>
          <w:szCs w:val="24"/>
        </w:rPr>
        <w:t xml:space="preserve">enzyme </w:t>
      </w:r>
      <w:r w:rsidR="00E827C8" w:rsidRPr="000F374B">
        <w:rPr>
          <w:rFonts w:asciiTheme="majorBidi" w:eastAsia="Calibri" w:hAnsiTheme="majorBidi" w:cstheme="majorBidi"/>
          <w:sz w:val="24"/>
          <w:szCs w:val="24"/>
        </w:rPr>
        <w:t>increase .</w:t>
      </w:r>
    </w:p>
    <w:p w:rsidR="00E46507" w:rsidRPr="000F374B" w:rsidRDefault="00E46507" w:rsidP="00222CC0">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 xml:space="preserve">This is in line with G Duncan and others (2013)(12) study which  indicated that the low-intensity physical loads or lower than maximum loads </w:t>
      </w:r>
      <w:r w:rsidR="00A62BE9" w:rsidRPr="000F374B">
        <w:rPr>
          <w:rFonts w:asciiTheme="majorBidi" w:eastAsia="Calibri" w:hAnsiTheme="majorBidi" w:cstheme="majorBidi"/>
          <w:sz w:val="24"/>
          <w:szCs w:val="24"/>
        </w:rPr>
        <w:t>which</w:t>
      </w:r>
      <w:r w:rsidRPr="000F374B">
        <w:rPr>
          <w:rFonts w:asciiTheme="majorBidi" w:eastAsia="Calibri" w:hAnsiTheme="majorBidi" w:cstheme="majorBidi"/>
          <w:sz w:val="24"/>
          <w:szCs w:val="24"/>
        </w:rPr>
        <w:t xml:space="preserve"> does not last for long periods of time often do not lead to clear differences in muscle enzymes</w:t>
      </w:r>
      <w:r w:rsidR="00A06D9F" w:rsidRPr="000F374B">
        <w:rPr>
          <w:rFonts w:asciiTheme="majorBidi" w:eastAsia="Calibri" w:hAnsiTheme="majorBidi" w:cstheme="majorBidi"/>
          <w:sz w:val="24"/>
          <w:szCs w:val="24"/>
        </w:rPr>
        <w:t xml:space="preserve"> level </w:t>
      </w:r>
    </w:p>
    <w:p w:rsidR="00756008" w:rsidRPr="000F374B" w:rsidRDefault="00756008" w:rsidP="00222CC0">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 xml:space="preserve">It is clearly that the rate of change in </w:t>
      </w:r>
      <w:r w:rsidR="00222CC0" w:rsidRPr="000F374B">
        <w:rPr>
          <w:rFonts w:asciiTheme="majorBidi" w:eastAsia="Calibri" w:hAnsiTheme="majorBidi" w:cstheme="majorBidi"/>
          <w:sz w:val="24"/>
          <w:szCs w:val="24"/>
        </w:rPr>
        <w:t>the maximum</w:t>
      </w:r>
      <w:r w:rsidRPr="000F374B">
        <w:rPr>
          <w:rFonts w:asciiTheme="majorBidi" w:eastAsia="Calibri" w:hAnsiTheme="majorBidi" w:cstheme="majorBidi"/>
          <w:sz w:val="24"/>
          <w:szCs w:val="24"/>
        </w:rPr>
        <w:t xml:space="preserve"> load </w:t>
      </w:r>
      <w:r w:rsidR="00222CC0" w:rsidRPr="000F374B">
        <w:rPr>
          <w:rFonts w:asciiTheme="majorBidi" w:eastAsia="Calibri" w:hAnsiTheme="majorBidi" w:cstheme="majorBidi"/>
          <w:sz w:val="24"/>
          <w:szCs w:val="24"/>
        </w:rPr>
        <w:t>was limited</w:t>
      </w:r>
      <w:r w:rsidRPr="000F374B">
        <w:rPr>
          <w:rFonts w:asciiTheme="majorBidi" w:eastAsia="Calibri" w:hAnsiTheme="majorBidi" w:cstheme="majorBidi"/>
          <w:sz w:val="24"/>
          <w:szCs w:val="24"/>
        </w:rPr>
        <w:t xml:space="preserve"> to</w:t>
      </w:r>
      <w:r w:rsidR="00222CC0" w:rsidRPr="000F374B">
        <w:rPr>
          <w:rFonts w:asciiTheme="majorBidi" w:eastAsia="Calibri" w:hAnsiTheme="majorBidi" w:cstheme="majorBidi"/>
          <w:sz w:val="24"/>
          <w:szCs w:val="24"/>
        </w:rPr>
        <w:t xml:space="preserve">           </w:t>
      </w:r>
      <w:r w:rsidRPr="000F374B">
        <w:rPr>
          <w:rFonts w:asciiTheme="majorBidi" w:eastAsia="Calibri" w:hAnsiTheme="majorBidi" w:cstheme="majorBidi"/>
          <w:sz w:val="24"/>
          <w:szCs w:val="24"/>
        </w:rPr>
        <w:t xml:space="preserve"> 24.69: 130.61</w:t>
      </w:r>
      <w:r w:rsidR="00222CC0" w:rsidRPr="000F374B">
        <w:rPr>
          <w:rFonts w:asciiTheme="majorBidi" w:eastAsia="Calibri" w:hAnsiTheme="majorBidi" w:cstheme="majorBidi"/>
          <w:sz w:val="24"/>
          <w:szCs w:val="24"/>
        </w:rPr>
        <w:t>%, where</w:t>
      </w:r>
      <w:r w:rsidRPr="000F374B">
        <w:rPr>
          <w:rFonts w:asciiTheme="majorBidi" w:eastAsia="Calibri" w:hAnsiTheme="majorBidi" w:cstheme="majorBidi"/>
          <w:sz w:val="24"/>
          <w:szCs w:val="24"/>
        </w:rPr>
        <w:t xml:space="preserve"> the lowest percentage of total protein level 24.69% and the highest rate of change of AST enzyme was 130.61%</w:t>
      </w:r>
    </w:p>
    <w:p w:rsidR="002803DA" w:rsidRPr="000F374B" w:rsidRDefault="002803DA" w:rsidP="00222CC0">
      <w:pPr>
        <w:ind w:firstLine="567"/>
        <w:jc w:val="both"/>
        <w:rPr>
          <w:rFonts w:asciiTheme="majorBidi" w:eastAsia="Calibri" w:hAnsiTheme="majorBidi" w:cstheme="majorBidi"/>
          <w:sz w:val="24"/>
          <w:szCs w:val="24"/>
          <w:rtl/>
        </w:rPr>
      </w:pPr>
      <w:r w:rsidRPr="000F374B">
        <w:rPr>
          <w:rFonts w:asciiTheme="majorBidi" w:eastAsia="Calibri" w:hAnsiTheme="majorBidi" w:cstheme="majorBidi"/>
          <w:sz w:val="24"/>
          <w:szCs w:val="24"/>
        </w:rPr>
        <w:t xml:space="preserve">the study explain that the maximum intensity lead to the use of anaerobic system, especially with the continued exercise for long periods after the failure of the muscles in the production of energy by using the </w:t>
      </w:r>
      <w:r w:rsidR="006F070A" w:rsidRPr="000F374B">
        <w:rPr>
          <w:rFonts w:asciiTheme="majorBidi" w:eastAsia="Calibri" w:hAnsiTheme="majorBidi" w:cstheme="majorBidi"/>
          <w:sz w:val="24"/>
          <w:szCs w:val="24"/>
        </w:rPr>
        <w:t>aerobic system which</w:t>
      </w:r>
      <w:r w:rsidRPr="000F374B">
        <w:rPr>
          <w:rFonts w:asciiTheme="majorBidi" w:eastAsia="Calibri" w:hAnsiTheme="majorBidi" w:cstheme="majorBidi"/>
          <w:sz w:val="24"/>
          <w:szCs w:val="24"/>
        </w:rPr>
        <w:t xml:space="preserve"> </w:t>
      </w:r>
      <w:r w:rsidR="006F070A" w:rsidRPr="000F374B">
        <w:rPr>
          <w:rFonts w:asciiTheme="majorBidi" w:eastAsia="Calibri" w:hAnsiTheme="majorBidi" w:cstheme="majorBidi"/>
          <w:sz w:val="24"/>
          <w:szCs w:val="24"/>
        </w:rPr>
        <w:t xml:space="preserve">clearly </w:t>
      </w:r>
      <w:r w:rsidRPr="000F374B">
        <w:rPr>
          <w:rFonts w:asciiTheme="majorBidi" w:eastAsia="Calibri" w:hAnsiTheme="majorBidi" w:cstheme="majorBidi"/>
          <w:sz w:val="24"/>
          <w:szCs w:val="24"/>
        </w:rPr>
        <w:t xml:space="preserve">increases the liver enzyme with the increase in blood proteins are a result of the continued </w:t>
      </w:r>
      <w:r w:rsidR="006F070A" w:rsidRPr="000F374B">
        <w:rPr>
          <w:rFonts w:asciiTheme="majorBidi" w:eastAsia="Calibri" w:hAnsiTheme="majorBidi" w:cstheme="majorBidi"/>
          <w:sz w:val="24"/>
          <w:szCs w:val="24"/>
        </w:rPr>
        <w:t xml:space="preserve"> of maximum exercise</w:t>
      </w:r>
      <w:r w:rsidRPr="000F374B">
        <w:rPr>
          <w:rFonts w:asciiTheme="majorBidi" w:eastAsia="Calibri" w:hAnsiTheme="majorBidi" w:cstheme="majorBidi"/>
          <w:sz w:val="24"/>
          <w:szCs w:val="24"/>
        </w:rPr>
        <w:t xml:space="preserve"> increase the proportion of liver enzymes, especially enzyme AST and is responsible for the decomposition of amino acids, leading to increased rates of urea and creatinine in the urine, which represents a sign of the emergence of fatigue.</w:t>
      </w:r>
    </w:p>
    <w:p w:rsidR="003B24E8" w:rsidRPr="000F374B" w:rsidRDefault="008F1021" w:rsidP="00222CC0">
      <w:pPr>
        <w:widowControl w:val="0"/>
        <w:jc w:val="both"/>
        <w:rPr>
          <w:rFonts w:asciiTheme="majorBidi" w:eastAsia="Calibri" w:hAnsiTheme="majorBidi" w:cstheme="majorBidi"/>
          <w:b/>
          <w:bCs/>
          <w:sz w:val="24"/>
          <w:szCs w:val="24"/>
          <w:rtl/>
        </w:rPr>
      </w:pPr>
      <w:r w:rsidRPr="000F374B">
        <w:rPr>
          <w:rFonts w:asciiTheme="majorBidi" w:eastAsia="Calibri" w:hAnsiTheme="majorBidi" w:cstheme="majorBidi"/>
          <w:b/>
          <w:bCs/>
          <w:sz w:val="24"/>
          <w:szCs w:val="24"/>
        </w:rPr>
        <w:t>Conclusions</w:t>
      </w:r>
    </w:p>
    <w:p w:rsidR="008F1021" w:rsidRPr="000F374B" w:rsidRDefault="008F1021" w:rsidP="004043D4">
      <w:pPr>
        <w:ind w:left="284" w:hanging="284"/>
        <w:jc w:val="both"/>
        <w:rPr>
          <w:rFonts w:asciiTheme="majorBidi" w:eastAsia="Times New Roman" w:hAnsiTheme="majorBidi" w:cstheme="majorBidi"/>
          <w:sz w:val="24"/>
          <w:szCs w:val="24"/>
          <w:lang w:val="en" w:bidi="ar-EG"/>
        </w:rPr>
      </w:pPr>
      <w:r w:rsidRPr="000F374B">
        <w:rPr>
          <w:rStyle w:val="hps"/>
          <w:rFonts w:asciiTheme="majorBidi" w:hAnsiTheme="majorBidi" w:cstheme="majorBidi"/>
          <w:sz w:val="24"/>
          <w:szCs w:val="24"/>
          <w:lang w:val="en"/>
        </w:rPr>
        <w:t>In</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light of the</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e study</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and</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the research sample</w:t>
      </w:r>
      <w:r w:rsidRPr="000F374B">
        <w:rPr>
          <w:rFonts w:asciiTheme="majorBidi" w:hAnsiTheme="majorBidi" w:cstheme="majorBidi"/>
          <w:sz w:val="24"/>
          <w:szCs w:val="24"/>
          <w:lang w:val="en"/>
        </w:rPr>
        <w:t xml:space="preserve"> </w:t>
      </w:r>
      <w:r w:rsidR="004043D4" w:rsidRPr="000F374B">
        <w:rPr>
          <w:rFonts w:asciiTheme="majorBidi" w:hAnsiTheme="majorBidi" w:cstheme="majorBidi"/>
          <w:sz w:val="24"/>
          <w:szCs w:val="24"/>
          <w:lang w:val="en"/>
        </w:rPr>
        <w:t>results we</w:t>
      </w:r>
      <w:r w:rsidRPr="000F374B">
        <w:rPr>
          <w:rStyle w:val="hps"/>
          <w:rFonts w:asciiTheme="majorBidi" w:hAnsiTheme="majorBidi" w:cstheme="majorBidi"/>
          <w:sz w:val="24"/>
          <w:szCs w:val="24"/>
          <w:lang w:val="en"/>
        </w:rPr>
        <w:t xml:space="preserve"> conclude that</w:t>
      </w:r>
      <w:r w:rsidRPr="000F374B">
        <w:rPr>
          <w:rFonts w:asciiTheme="majorBidi" w:hAnsiTheme="majorBidi" w:cstheme="majorBidi"/>
          <w:sz w:val="24"/>
          <w:szCs w:val="24"/>
          <w:lang w:val="en"/>
        </w:rPr>
        <w:t>: -</w:t>
      </w:r>
    </w:p>
    <w:p w:rsidR="004C13C3" w:rsidRPr="000F374B" w:rsidRDefault="004043D4" w:rsidP="004043D4">
      <w:pPr>
        <w:ind w:left="284" w:hanging="284"/>
        <w:jc w:val="both"/>
        <w:rPr>
          <w:rFonts w:asciiTheme="majorBidi" w:eastAsia="Times New Roman" w:hAnsiTheme="majorBidi" w:cstheme="majorBidi"/>
          <w:sz w:val="24"/>
          <w:szCs w:val="24"/>
          <w:rtl/>
          <w:lang w:val="en" w:bidi="ar-EG"/>
        </w:rPr>
      </w:pPr>
      <w:r w:rsidRPr="000F374B">
        <w:rPr>
          <w:rFonts w:asciiTheme="majorBidi" w:eastAsia="Times New Roman" w:hAnsiTheme="majorBidi" w:cstheme="majorBidi"/>
          <w:sz w:val="24"/>
          <w:szCs w:val="24"/>
          <w:lang w:bidi="ar-EG"/>
        </w:rPr>
        <w:t>1- Medium</w:t>
      </w:r>
      <w:r w:rsidR="004C13C3" w:rsidRPr="000F374B">
        <w:rPr>
          <w:rFonts w:asciiTheme="majorBidi" w:eastAsia="Times New Roman" w:hAnsiTheme="majorBidi" w:cstheme="majorBidi"/>
          <w:sz w:val="24"/>
          <w:szCs w:val="24"/>
          <w:lang w:bidi="ar-EG"/>
        </w:rPr>
        <w:t xml:space="preserve"> load</w:t>
      </w:r>
      <w:r w:rsidR="004C13C3" w:rsidRPr="000F374B">
        <w:rPr>
          <w:rFonts w:asciiTheme="majorBidi" w:hAnsiTheme="majorBidi" w:cstheme="majorBidi"/>
          <w:sz w:val="24"/>
          <w:szCs w:val="24"/>
          <w:lang w:val="en"/>
        </w:rPr>
        <w:t xml:space="preserve"> </w:t>
      </w:r>
      <w:r w:rsidR="004C13C3" w:rsidRPr="000F374B">
        <w:rPr>
          <w:rStyle w:val="hps"/>
          <w:rFonts w:asciiTheme="majorBidi" w:hAnsiTheme="majorBidi" w:cstheme="majorBidi"/>
          <w:sz w:val="24"/>
          <w:szCs w:val="24"/>
          <w:lang w:val="en"/>
        </w:rPr>
        <w:t>lead</w:t>
      </w:r>
      <w:r w:rsidR="00622A22" w:rsidRPr="000F374B">
        <w:rPr>
          <w:rStyle w:val="hps"/>
          <w:rFonts w:asciiTheme="majorBidi" w:hAnsiTheme="majorBidi" w:cstheme="majorBidi"/>
          <w:sz w:val="24"/>
          <w:szCs w:val="24"/>
          <w:lang w:val="en"/>
        </w:rPr>
        <w:t>s</w:t>
      </w:r>
      <w:r w:rsidR="004C13C3" w:rsidRPr="000F374B">
        <w:rPr>
          <w:rStyle w:val="hps"/>
          <w:rFonts w:asciiTheme="majorBidi" w:hAnsiTheme="majorBidi" w:cstheme="majorBidi"/>
          <w:sz w:val="24"/>
          <w:szCs w:val="24"/>
          <w:lang w:val="en"/>
        </w:rPr>
        <w:t xml:space="preserve"> to a</w:t>
      </w:r>
      <w:r w:rsidR="004C13C3" w:rsidRPr="000F374B">
        <w:rPr>
          <w:rFonts w:asciiTheme="majorBidi" w:hAnsiTheme="majorBidi" w:cstheme="majorBidi"/>
          <w:sz w:val="24"/>
          <w:szCs w:val="24"/>
          <w:lang w:val="en"/>
        </w:rPr>
        <w:t xml:space="preserve"> </w:t>
      </w:r>
      <w:r w:rsidR="004C13C3" w:rsidRPr="000F374B">
        <w:rPr>
          <w:rStyle w:val="hps"/>
          <w:rFonts w:asciiTheme="majorBidi" w:hAnsiTheme="majorBidi" w:cstheme="majorBidi"/>
          <w:sz w:val="24"/>
          <w:szCs w:val="24"/>
          <w:lang w:val="en"/>
        </w:rPr>
        <w:t>decline</w:t>
      </w:r>
      <w:r w:rsidR="004C13C3" w:rsidRPr="000F374B">
        <w:rPr>
          <w:rFonts w:asciiTheme="majorBidi" w:hAnsiTheme="majorBidi" w:cstheme="majorBidi"/>
          <w:sz w:val="24"/>
          <w:szCs w:val="24"/>
          <w:lang w:val="en"/>
        </w:rPr>
        <w:t xml:space="preserve"> </w:t>
      </w:r>
      <w:r w:rsidR="004C13C3" w:rsidRPr="000F374B">
        <w:rPr>
          <w:rStyle w:val="hps"/>
          <w:rFonts w:asciiTheme="majorBidi" w:hAnsiTheme="majorBidi" w:cstheme="majorBidi"/>
          <w:sz w:val="24"/>
          <w:szCs w:val="24"/>
          <w:lang w:val="en"/>
        </w:rPr>
        <w:t>in the level of</w:t>
      </w:r>
      <w:r w:rsidR="004C13C3" w:rsidRPr="000F374B">
        <w:rPr>
          <w:rFonts w:asciiTheme="majorBidi" w:hAnsiTheme="majorBidi" w:cstheme="majorBidi"/>
          <w:sz w:val="24"/>
          <w:szCs w:val="24"/>
          <w:lang w:val="en"/>
        </w:rPr>
        <w:t xml:space="preserve"> </w:t>
      </w:r>
      <w:r w:rsidR="004C13C3" w:rsidRPr="000F374B">
        <w:rPr>
          <w:rStyle w:val="hps"/>
          <w:rFonts w:asciiTheme="majorBidi" w:hAnsiTheme="majorBidi" w:cstheme="majorBidi"/>
          <w:sz w:val="24"/>
          <w:szCs w:val="24"/>
          <w:lang w:val="en"/>
        </w:rPr>
        <w:t>blood proteins</w:t>
      </w:r>
      <w:r w:rsidR="004C13C3" w:rsidRPr="000F374B">
        <w:rPr>
          <w:rFonts w:asciiTheme="majorBidi" w:hAnsiTheme="majorBidi" w:cstheme="majorBidi"/>
          <w:sz w:val="24"/>
          <w:szCs w:val="24"/>
          <w:lang w:val="en"/>
        </w:rPr>
        <w:t xml:space="preserve">, but it </w:t>
      </w:r>
      <w:r w:rsidR="004C13C3" w:rsidRPr="000F374B">
        <w:rPr>
          <w:rStyle w:val="hps"/>
          <w:rFonts w:asciiTheme="majorBidi" w:hAnsiTheme="majorBidi" w:cstheme="majorBidi"/>
          <w:sz w:val="24"/>
          <w:szCs w:val="24"/>
          <w:lang w:val="en"/>
        </w:rPr>
        <w:t>usually</w:t>
      </w:r>
      <w:r w:rsidR="004C13C3" w:rsidRPr="000F374B">
        <w:rPr>
          <w:rFonts w:asciiTheme="majorBidi" w:hAnsiTheme="majorBidi" w:cstheme="majorBidi"/>
          <w:sz w:val="24"/>
          <w:szCs w:val="24"/>
          <w:lang w:val="en"/>
        </w:rPr>
        <w:t xml:space="preserve"> </w:t>
      </w:r>
      <w:r w:rsidR="004C13C3" w:rsidRPr="000F374B">
        <w:rPr>
          <w:rStyle w:val="hps"/>
          <w:rFonts w:asciiTheme="majorBidi" w:hAnsiTheme="majorBidi" w:cstheme="majorBidi"/>
          <w:sz w:val="24"/>
          <w:szCs w:val="24"/>
          <w:lang w:val="en"/>
        </w:rPr>
        <w:t>does not affect</w:t>
      </w:r>
      <w:r w:rsidR="004C13C3" w:rsidRPr="000F374B">
        <w:rPr>
          <w:rFonts w:asciiTheme="majorBidi" w:hAnsiTheme="majorBidi" w:cstheme="majorBidi"/>
          <w:sz w:val="24"/>
          <w:szCs w:val="24"/>
          <w:lang w:val="en"/>
        </w:rPr>
        <w:t xml:space="preserve"> or </w:t>
      </w:r>
      <w:r w:rsidRPr="000F374B">
        <w:rPr>
          <w:rFonts w:asciiTheme="majorBidi" w:hAnsiTheme="majorBidi" w:cstheme="majorBidi"/>
          <w:sz w:val="24"/>
          <w:szCs w:val="24"/>
          <w:lang w:val="en"/>
        </w:rPr>
        <w:t>sometimes slight</w:t>
      </w:r>
      <w:r w:rsidR="004C13C3" w:rsidRPr="000F374B">
        <w:rPr>
          <w:rStyle w:val="hps"/>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 xml:space="preserve">increase </w:t>
      </w:r>
      <w:r w:rsidRPr="000F374B">
        <w:rPr>
          <w:rStyle w:val="hps"/>
          <w:rFonts w:asciiTheme="majorBidi" w:hAnsiTheme="majorBidi" w:cstheme="majorBidi"/>
          <w:sz w:val="24"/>
          <w:szCs w:val="24"/>
        </w:rPr>
        <w:t>in</w:t>
      </w:r>
      <w:r w:rsidR="004C13C3" w:rsidRPr="000F374B">
        <w:rPr>
          <w:rStyle w:val="hps"/>
          <w:rFonts w:asciiTheme="majorBidi" w:hAnsiTheme="majorBidi" w:cstheme="majorBidi"/>
          <w:sz w:val="24"/>
          <w:szCs w:val="24"/>
        </w:rPr>
        <w:t xml:space="preserve"> </w:t>
      </w:r>
      <w:r w:rsidR="004C13C3" w:rsidRPr="000F374B">
        <w:rPr>
          <w:rStyle w:val="hps"/>
          <w:rFonts w:asciiTheme="majorBidi" w:hAnsiTheme="majorBidi" w:cstheme="majorBidi"/>
          <w:sz w:val="24"/>
          <w:szCs w:val="24"/>
          <w:lang w:val="en"/>
        </w:rPr>
        <w:t>the level of</w:t>
      </w:r>
      <w:r w:rsidR="004C13C3" w:rsidRPr="000F374B">
        <w:rPr>
          <w:rFonts w:asciiTheme="majorBidi" w:hAnsiTheme="majorBidi" w:cstheme="majorBidi"/>
          <w:sz w:val="24"/>
          <w:szCs w:val="24"/>
          <w:lang w:val="en"/>
        </w:rPr>
        <w:t xml:space="preserve"> </w:t>
      </w:r>
      <w:r w:rsidR="004C13C3" w:rsidRPr="000F374B">
        <w:rPr>
          <w:rStyle w:val="hps"/>
          <w:rFonts w:asciiTheme="majorBidi" w:hAnsiTheme="majorBidi" w:cstheme="majorBidi"/>
          <w:sz w:val="24"/>
          <w:szCs w:val="24"/>
          <w:lang w:val="en"/>
        </w:rPr>
        <w:t>liver enzymes</w:t>
      </w:r>
      <w:r w:rsidR="004C13C3" w:rsidRPr="000F374B">
        <w:rPr>
          <w:rFonts w:asciiTheme="majorBidi" w:hAnsiTheme="majorBidi" w:cstheme="majorBidi"/>
          <w:sz w:val="24"/>
          <w:szCs w:val="24"/>
          <w:lang w:val="en"/>
        </w:rPr>
        <w:t xml:space="preserve"> </w:t>
      </w:r>
      <w:r w:rsidR="004C13C3" w:rsidRPr="000F374B">
        <w:rPr>
          <w:rStyle w:val="hps"/>
          <w:rFonts w:asciiTheme="majorBidi" w:hAnsiTheme="majorBidi" w:cstheme="majorBidi"/>
          <w:sz w:val="24"/>
          <w:szCs w:val="24"/>
          <w:lang w:val="en"/>
        </w:rPr>
        <w:t>and</w:t>
      </w:r>
      <w:r w:rsidR="004C13C3" w:rsidRPr="000F374B">
        <w:rPr>
          <w:rFonts w:asciiTheme="majorBidi" w:hAnsiTheme="majorBidi" w:cstheme="majorBidi"/>
          <w:sz w:val="24"/>
          <w:szCs w:val="24"/>
          <w:lang w:val="en"/>
        </w:rPr>
        <w:t xml:space="preserve"> </w:t>
      </w:r>
      <w:r w:rsidR="004C13C3" w:rsidRPr="000F374B">
        <w:rPr>
          <w:rStyle w:val="hps"/>
          <w:rFonts w:asciiTheme="majorBidi" w:hAnsiTheme="majorBidi" w:cstheme="majorBidi"/>
          <w:sz w:val="24"/>
          <w:szCs w:val="24"/>
          <w:lang w:val="en"/>
        </w:rPr>
        <w:t>kidney function</w:t>
      </w:r>
      <w:r w:rsidR="004C13C3" w:rsidRPr="000F374B">
        <w:rPr>
          <w:rFonts w:asciiTheme="majorBidi" w:hAnsiTheme="majorBidi" w:cstheme="majorBidi"/>
          <w:sz w:val="24"/>
          <w:szCs w:val="24"/>
        </w:rPr>
        <w:t>.</w:t>
      </w:r>
      <w:r w:rsidR="004C13C3" w:rsidRPr="000F374B">
        <w:rPr>
          <w:rFonts w:asciiTheme="majorBidi" w:hAnsiTheme="majorBidi" w:cstheme="majorBidi"/>
          <w:sz w:val="24"/>
          <w:szCs w:val="24"/>
          <w:lang w:val="en"/>
        </w:rPr>
        <w:t xml:space="preserve"> </w:t>
      </w:r>
      <w:r w:rsidR="004C13C3" w:rsidRPr="000F374B">
        <w:rPr>
          <w:rStyle w:val="hps"/>
          <w:rFonts w:asciiTheme="majorBidi" w:hAnsiTheme="majorBidi" w:cstheme="majorBidi"/>
          <w:sz w:val="24"/>
          <w:szCs w:val="24"/>
          <w:lang w:val="en"/>
        </w:rPr>
        <w:t xml:space="preserve"> </w:t>
      </w:r>
    </w:p>
    <w:p w:rsidR="00622A22" w:rsidRPr="000F374B" w:rsidRDefault="004043D4" w:rsidP="004043D4">
      <w:pPr>
        <w:ind w:left="284" w:hanging="284"/>
        <w:jc w:val="both"/>
        <w:rPr>
          <w:rFonts w:asciiTheme="majorBidi" w:eastAsia="Times New Roman" w:hAnsiTheme="majorBidi" w:cstheme="majorBidi"/>
          <w:sz w:val="24"/>
          <w:szCs w:val="24"/>
          <w:rtl/>
          <w:lang w:bidi="ar-EG"/>
        </w:rPr>
      </w:pPr>
      <w:r w:rsidRPr="000F374B">
        <w:rPr>
          <w:rFonts w:asciiTheme="majorBidi" w:eastAsia="Calibri" w:hAnsiTheme="majorBidi" w:cstheme="majorBidi"/>
          <w:sz w:val="24"/>
          <w:szCs w:val="24"/>
        </w:rPr>
        <w:t>2- Lower</w:t>
      </w:r>
      <w:r w:rsidR="00622A22" w:rsidRPr="000F374B">
        <w:rPr>
          <w:rFonts w:asciiTheme="majorBidi" w:eastAsia="Calibri" w:hAnsiTheme="majorBidi" w:cstheme="majorBidi"/>
          <w:sz w:val="24"/>
          <w:szCs w:val="24"/>
        </w:rPr>
        <w:t xml:space="preserve"> than </w:t>
      </w:r>
      <w:r w:rsidRPr="000F374B">
        <w:rPr>
          <w:rFonts w:asciiTheme="majorBidi" w:eastAsia="Calibri" w:hAnsiTheme="majorBidi" w:cstheme="majorBidi"/>
          <w:sz w:val="24"/>
          <w:szCs w:val="24"/>
        </w:rPr>
        <w:t>maximum</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load</w:t>
      </w:r>
      <w:r w:rsidR="00622A22" w:rsidRPr="000F374B">
        <w:rPr>
          <w:rStyle w:val="hps"/>
          <w:rFonts w:asciiTheme="majorBidi" w:hAnsiTheme="majorBidi" w:cstheme="majorBidi"/>
          <w:sz w:val="24"/>
          <w:szCs w:val="24"/>
          <w:lang w:val="en"/>
        </w:rPr>
        <w:t xml:space="preserve"> leads to increase</w:t>
      </w:r>
      <w:r w:rsidR="00066F69" w:rsidRPr="000F374B">
        <w:rPr>
          <w:rStyle w:val="hps"/>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 xml:space="preserve">in </w:t>
      </w:r>
      <w:r w:rsidRPr="000F374B">
        <w:rPr>
          <w:rFonts w:asciiTheme="majorBidi" w:hAnsiTheme="majorBidi" w:cstheme="majorBidi"/>
          <w:sz w:val="24"/>
          <w:szCs w:val="24"/>
          <w:lang w:val="en"/>
        </w:rPr>
        <w:t>blood</w:t>
      </w:r>
      <w:r w:rsidR="00622A22" w:rsidRPr="000F374B">
        <w:rPr>
          <w:rStyle w:val="hps"/>
          <w:rFonts w:asciiTheme="majorBidi" w:hAnsiTheme="majorBidi" w:cstheme="majorBidi"/>
          <w:sz w:val="24"/>
          <w:szCs w:val="24"/>
          <w:lang w:val="en"/>
        </w:rPr>
        <w:t xml:space="preserve"> proteins</w:t>
      </w:r>
      <w:r w:rsidR="00622A22" w:rsidRPr="000F374B">
        <w:rPr>
          <w:rFonts w:asciiTheme="majorBidi" w:hAnsiTheme="majorBidi" w:cstheme="majorBidi"/>
          <w:sz w:val="24"/>
          <w:szCs w:val="24"/>
          <w:lang w:val="en"/>
        </w:rPr>
        <w:t xml:space="preserve"> </w:t>
      </w:r>
      <w:r w:rsidR="00622A22" w:rsidRPr="000F374B">
        <w:rPr>
          <w:rStyle w:val="hps"/>
          <w:rFonts w:asciiTheme="majorBidi" w:hAnsiTheme="majorBidi" w:cstheme="majorBidi"/>
          <w:sz w:val="24"/>
          <w:szCs w:val="24"/>
          <w:lang w:val="en"/>
        </w:rPr>
        <w:t>and</w:t>
      </w:r>
      <w:r w:rsidR="00622A22" w:rsidRPr="000F374B">
        <w:rPr>
          <w:rFonts w:asciiTheme="majorBidi" w:hAnsiTheme="majorBidi" w:cstheme="majorBidi"/>
          <w:sz w:val="24"/>
          <w:szCs w:val="24"/>
          <w:lang w:val="en"/>
        </w:rPr>
        <w:t xml:space="preserve"> </w:t>
      </w:r>
      <w:r w:rsidR="00622A22" w:rsidRPr="000F374B">
        <w:rPr>
          <w:rStyle w:val="hps"/>
          <w:rFonts w:asciiTheme="majorBidi" w:hAnsiTheme="majorBidi" w:cstheme="majorBidi"/>
          <w:sz w:val="24"/>
          <w:szCs w:val="24"/>
          <w:lang w:val="en"/>
        </w:rPr>
        <w:t>liver</w:t>
      </w:r>
      <w:r w:rsidR="00622A22" w:rsidRPr="000F374B">
        <w:rPr>
          <w:rFonts w:asciiTheme="majorBidi" w:hAnsiTheme="majorBidi" w:cstheme="majorBidi"/>
          <w:sz w:val="24"/>
          <w:szCs w:val="24"/>
          <w:lang w:val="en"/>
        </w:rPr>
        <w:t xml:space="preserve"> </w:t>
      </w:r>
      <w:r w:rsidR="00622A22" w:rsidRPr="000F374B">
        <w:rPr>
          <w:rStyle w:val="hps"/>
          <w:rFonts w:asciiTheme="majorBidi" w:hAnsiTheme="majorBidi" w:cstheme="majorBidi"/>
          <w:sz w:val="24"/>
          <w:szCs w:val="24"/>
          <w:lang w:val="en"/>
        </w:rPr>
        <w:t>enzymes</w:t>
      </w:r>
      <w:r w:rsidR="00622A22" w:rsidRPr="000F374B">
        <w:rPr>
          <w:rFonts w:asciiTheme="majorBidi" w:hAnsiTheme="majorBidi" w:cstheme="majorBidi"/>
          <w:sz w:val="24"/>
          <w:szCs w:val="24"/>
          <w:lang w:val="en"/>
        </w:rPr>
        <w:t xml:space="preserve"> </w:t>
      </w:r>
      <w:r w:rsidR="00622A22" w:rsidRPr="000F374B">
        <w:rPr>
          <w:rStyle w:val="hps"/>
          <w:rFonts w:asciiTheme="majorBidi" w:hAnsiTheme="majorBidi" w:cstheme="majorBidi"/>
          <w:sz w:val="24"/>
          <w:szCs w:val="24"/>
          <w:lang w:val="en"/>
        </w:rPr>
        <w:t>a slight increase</w:t>
      </w:r>
      <w:r w:rsidR="00622A22" w:rsidRPr="000F374B">
        <w:rPr>
          <w:rFonts w:asciiTheme="majorBidi" w:hAnsiTheme="majorBidi" w:cstheme="majorBidi"/>
          <w:sz w:val="24"/>
          <w:szCs w:val="24"/>
          <w:lang w:val="en"/>
        </w:rPr>
        <w:t xml:space="preserve"> </w:t>
      </w:r>
      <w:r w:rsidR="00622A22" w:rsidRPr="000F374B">
        <w:rPr>
          <w:rStyle w:val="hps"/>
          <w:rFonts w:asciiTheme="majorBidi" w:hAnsiTheme="majorBidi" w:cstheme="majorBidi"/>
          <w:sz w:val="24"/>
          <w:szCs w:val="24"/>
          <w:lang w:val="en"/>
        </w:rPr>
        <w:t>in kidney function</w:t>
      </w:r>
    </w:p>
    <w:p w:rsidR="00066F69" w:rsidRPr="000F374B" w:rsidRDefault="004043D4" w:rsidP="004043D4">
      <w:pPr>
        <w:ind w:left="284" w:hanging="284"/>
        <w:jc w:val="both"/>
        <w:rPr>
          <w:rFonts w:asciiTheme="majorBidi" w:eastAsia="Times New Roman" w:hAnsiTheme="majorBidi" w:cstheme="majorBidi"/>
          <w:sz w:val="24"/>
          <w:szCs w:val="24"/>
          <w:rtl/>
          <w:lang w:bidi="ar-EG"/>
        </w:rPr>
      </w:pPr>
      <w:r w:rsidRPr="000F374B">
        <w:rPr>
          <w:rStyle w:val="hps"/>
          <w:rFonts w:asciiTheme="majorBidi" w:hAnsiTheme="majorBidi" w:cstheme="majorBidi"/>
          <w:sz w:val="24"/>
          <w:szCs w:val="24"/>
          <w:lang w:val="en"/>
        </w:rPr>
        <w:t xml:space="preserve">3- </w:t>
      </w:r>
      <w:r w:rsidR="00066F69" w:rsidRPr="000F374B">
        <w:rPr>
          <w:rStyle w:val="hps"/>
          <w:rFonts w:asciiTheme="majorBidi" w:hAnsiTheme="majorBidi" w:cstheme="majorBidi"/>
          <w:sz w:val="24"/>
          <w:szCs w:val="24"/>
          <w:lang w:val="en"/>
        </w:rPr>
        <w:t>Maximum load</w:t>
      </w:r>
      <w:r w:rsidR="00066F69" w:rsidRPr="000F374B">
        <w:rPr>
          <w:rFonts w:asciiTheme="majorBidi" w:hAnsiTheme="majorBidi" w:cstheme="majorBidi"/>
          <w:sz w:val="24"/>
          <w:szCs w:val="24"/>
          <w:lang w:val="en"/>
        </w:rPr>
        <w:t xml:space="preserve"> </w:t>
      </w:r>
      <w:r w:rsidR="00066F69" w:rsidRPr="000F374B">
        <w:rPr>
          <w:rStyle w:val="hps"/>
          <w:rFonts w:asciiTheme="majorBidi" w:hAnsiTheme="majorBidi" w:cstheme="majorBidi"/>
          <w:sz w:val="24"/>
          <w:szCs w:val="24"/>
          <w:lang w:val="en"/>
        </w:rPr>
        <w:t xml:space="preserve">leads to significantly increase </w:t>
      </w:r>
      <w:r w:rsidRPr="000F374B">
        <w:rPr>
          <w:rStyle w:val="hps"/>
          <w:rFonts w:asciiTheme="majorBidi" w:hAnsiTheme="majorBidi" w:cstheme="majorBidi"/>
          <w:sz w:val="24"/>
          <w:szCs w:val="24"/>
          <w:lang w:val="en"/>
        </w:rPr>
        <w:t xml:space="preserve">in </w:t>
      </w:r>
      <w:r w:rsidRPr="000F374B">
        <w:rPr>
          <w:rFonts w:asciiTheme="majorBidi" w:hAnsiTheme="majorBidi" w:cstheme="majorBidi"/>
          <w:sz w:val="24"/>
          <w:szCs w:val="24"/>
          <w:lang w:val="en"/>
        </w:rPr>
        <w:t>blood</w:t>
      </w:r>
      <w:r w:rsidR="00066F69" w:rsidRPr="000F374B">
        <w:rPr>
          <w:rStyle w:val="hps"/>
          <w:rFonts w:asciiTheme="majorBidi" w:hAnsiTheme="majorBidi" w:cstheme="majorBidi"/>
          <w:sz w:val="24"/>
          <w:szCs w:val="24"/>
          <w:lang w:val="en"/>
        </w:rPr>
        <w:t xml:space="preserve"> proteins</w:t>
      </w:r>
      <w:r w:rsidR="00066F69" w:rsidRPr="000F374B">
        <w:rPr>
          <w:rFonts w:asciiTheme="majorBidi" w:hAnsiTheme="majorBidi" w:cstheme="majorBidi"/>
          <w:sz w:val="24"/>
          <w:szCs w:val="24"/>
          <w:lang w:val="en"/>
        </w:rPr>
        <w:t xml:space="preserve"> </w:t>
      </w:r>
      <w:r w:rsidR="00066F69" w:rsidRPr="000F374B">
        <w:rPr>
          <w:rStyle w:val="hps"/>
          <w:rFonts w:asciiTheme="majorBidi" w:hAnsiTheme="majorBidi" w:cstheme="majorBidi"/>
          <w:sz w:val="24"/>
          <w:szCs w:val="24"/>
          <w:lang w:val="en"/>
        </w:rPr>
        <w:t>and</w:t>
      </w:r>
      <w:r w:rsidR="00066F69" w:rsidRPr="000F374B">
        <w:rPr>
          <w:rFonts w:asciiTheme="majorBidi" w:hAnsiTheme="majorBidi" w:cstheme="majorBidi"/>
          <w:sz w:val="24"/>
          <w:szCs w:val="24"/>
          <w:lang w:val="en"/>
        </w:rPr>
        <w:t xml:space="preserve"> </w:t>
      </w:r>
      <w:r w:rsidR="00066F69" w:rsidRPr="000F374B">
        <w:rPr>
          <w:rStyle w:val="hps"/>
          <w:rFonts w:asciiTheme="majorBidi" w:hAnsiTheme="majorBidi" w:cstheme="majorBidi"/>
          <w:sz w:val="24"/>
          <w:szCs w:val="24"/>
          <w:lang w:val="en"/>
        </w:rPr>
        <w:t>liver</w:t>
      </w:r>
      <w:r w:rsidR="00066F69" w:rsidRPr="000F374B">
        <w:rPr>
          <w:rFonts w:asciiTheme="majorBidi" w:hAnsiTheme="majorBidi" w:cstheme="majorBidi"/>
          <w:sz w:val="24"/>
          <w:szCs w:val="24"/>
          <w:lang w:val="en"/>
        </w:rPr>
        <w:t xml:space="preserve"> </w:t>
      </w:r>
      <w:r w:rsidR="00066F69" w:rsidRPr="000F374B">
        <w:rPr>
          <w:rStyle w:val="hps"/>
          <w:rFonts w:asciiTheme="majorBidi" w:hAnsiTheme="majorBidi" w:cstheme="majorBidi"/>
          <w:sz w:val="24"/>
          <w:szCs w:val="24"/>
          <w:lang w:val="en"/>
        </w:rPr>
        <w:t>enzymes</w:t>
      </w:r>
      <w:r w:rsidR="00066F69" w:rsidRPr="000F374B">
        <w:rPr>
          <w:rFonts w:asciiTheme="majorBidi" w:hAnsiTheme="majorBidi" w:cstheme="majorBidi"/>
          <w:sz w:val="24"/>
          <w:szCs w:val="24"/>
          <w:lang w:val="en"/>
        </w:rPr>
        <w:t xml:space="preserve"> </w:t>
      </w:r>
      <w:r w:rsidR="00066F69" w:rsidRPr="000F374B">
        <w:rPr>
          <w:rStyle w:val="hps"/>
          <w:rFonts w:asciiTheme="majorBidi" w:hAnsiTheme="majorBidi" w:cstheme="majorBidi"/>
          <w:sz w:val="24"/>
          <w:szCs w:val="24"/>
          <w:lang w:val="en"/>
        </w:rPr>
        <w:t>and</w:t>
      </w:r>
      <w:r w:rsidR="00066F69" w:rsidRPr="000F374B">
        <w:rPr>
          <w:rFonts w:asciiTheme="majorBidi" w:hAnsiTheme="majorBidi" w:cstheme="majorBidi"/>
          <w:sz w:val="24"/>
          <w:szCs w:val="24"/>
          <w:lang w:val="en"/>
        </w:rPr>
        <w:t xml:space="preserve"> </w:t>
      </w:r>
      <w:r w:rsidR="00066F69" w:rsidRPr="000F374B">
        <w:rPr>
          <w:rStyle w:val="hps"/>
          <w:rFonts w:asciiTheme="majorBidi" w:hAnsiTheme="majorBidi" w:cstheme="majorBidi"/>
          <w:sz w:val="24"/>
          <w:szCs w:val="24"/>
          <w:lang w:val="en"/>
        </w:rPr>
        <w:t xml:space="preserve">kidney </w:t>
      </w:r>
      <w:r w:rsidRPr="000F374B">
        <w:rPr>
          <w:rStyle w:val="hps"/>
          <w:rFonts w:asciiTheme="majorBidi" w:hAnsiTheme="majorBidi" w:cstheme="majorBidi"/>
          <w:sz w:val="24"/>
          <w:szCs w:val="24"/>
          <w:lang w:val="en"/>
        </w:rPr>
        <w:t>function</w:t>
      </w:r>
      <w:r w:rsidRPr="000F374B">
        <w:rPr>
          <w:rFonts w:asciiTheme="majorBidi" w:hAnsiTheme="majorBidi" w:cstheme="majorBidi"/>
          <w:sz w:val="24"/>
          <w:szCs w:val="24"/>
          <w:lang w:val="en"/>
        </w:rPr>
        <w:t>,</w:t>
      </w:r>
      <w:r w:rsidR="00066F69" w:rsidRPr="000F374B">
        <w:rPr>
          <w:rFonts w:asciiTheme="majorBidi" w:hAnsiTheme="majorBidi" w:cstheme="majorBidi"/>
          <w:sz w:val="24"/>
          <w:szCs w:val="24"/>
          <w:lang w:val="en"/>
        </w:rPr>
        <w:t xml:space="preserve"> especially in </w:t>
      </w:r>
      <w:r w:rsidR="00066F69" w:rsidRPr="000F374B">
        <w:rPr>
          <w:rStyle w:val="hps"/>
          <w:rFonts w:asciiTheme="majorBidi" w:hAnsiTheme="majorBidi" w:cstheme="majorBidi"/>
          <w:sz w:val="24"/>
          <w:szCs w:val="24"/>
          <w:lang w:val="en"/>
        </w:rPr>
        <w:t>load</w:t>
      </w:r>
      <w:r w:rsidR="00066F69" w:rsidRPr="000F374B">
        <w:rPr>
          <w:rFonts w:asciiTheme="majorBidi" w:hAnsiTheme="majorBidi" w:cstheme="majorBidi"/>
          <w:sz w:val="24"/>
          <w:szCs w:val="24"/>
          <w:lang w:val="en"/>
        </w:rPr>
        <w:t xml:space="preserve"> which lasts </w:t>
      </w:r>
      <w:r w:rsidR="00066F69" w:rsidRPr="000F374B">
        <w:rPr>
          <w:rStyle w:val="hps"/>
          <w:rFonts w:asciiTheme="majorBidi" w:hAnsiTheme="majorBidi" w:cstheme="majorBidi"/>
          <w:sz w:val="24"/>
          <w:szCs w:val="24"/>
          <w:lang w:val="en"/>
        </w:rPr>
        <w:t>for</w:t>
      </w:r>
      <w:r w:rsidR="00066F69" w:rsidRPr="000F374B">
        <w:rPr>
          <w:rFonts w:asciiTheme="majorBidi" w:hAnsiTheme="majorBidi" w:cstheme="majorBidi"/>
          <w:sz w:val="24"/>
          <w:szCs w:val="24"/>
          <w:lang w:val="en"/>
        </w:rPr>
        <w:t xml:space="preserve"> </w:t>
      </w:r>
      <w:r w:rsidR="00066F69" w:rsidRPr="000F374B">
        <w:rPr>
          <w:rStyle w:val="hps"/>
          <w:rFonts w:asciiTheme="majorBidi" w:hAnsiTheme="majorBidi" w:cstheme="majorBidi"/>
          <w:sz w:val="24"/>
          <w:szCs w:val="24"/>
          <w:lang w:val="en"/>
        </w:rPr>
        <w:t>two hours.</w:t>
      </w:r>
    </w:p>
    <w:p w:rsidR="00066F69" w:rsidRPr="000F374B" w:rsidRDefault="004043D4" w:rsidP="004043D4">
      <w:pPr>
        <w:ind w:left="284" w:hanging="284"/>
        <w:jc w:val="both"/>
        <w:rPr>
          <w:rStyle w:val="hps"/>
          <w:rFonts w:asciiTheme="majorBidi" w:hAnsiTheme="majorBidi" w:cstheme="majorBidi"/>
          <w:sz w:val="24"/>
          <w:szCs w:val="24"/>
          <w:rtl/>
        </w:rPr>
      </w:pPr>
      <w:r w:rsidRPr="000F374B">
        <w:rPr>
          <w:rStyle w:val="hps"/>
          <w:rFonts w:asciiTheme="majorBidi" w:hAnsiTheme="majorBidi" w:cstheme="majorBidi"/>
          <w:sz w:val="24"/>
          <w:szCs w:val="24"/>
        </w:rPr>
        <w:t>4- Maximum intensity</w:t>
      </w:r>
      <w:r w:rsidR="00066F69" w:rsidRPr="000F374B">
        <w:rPr>
          <w:rStyle w:val="hps"/>
          <w:rFonts w:asciiTheme="majorBidi" w:hAnsiTheme="majorBidi" w:cstheme="majorBidi"/>
          <w:sz w:val="24"/>
          <w:szCs w:val="24"/>
        </w:rPr>
        <w:t xml:space="preserve"> </w:t>
      </w:r>
      <w:r w:rsidRPr="000F374B">
        <w:rPr>
          <w:rStyle w:val="hps"/>
          <w:rFonts w:asciiTheme="majorBidi" w:hAnsiTheme="majorBidi" w:cstheme="majorBidi"/>
          <w:sz w:val="24"/>
          <w:szCs w:val="24"/>
        </w:rPr>
        <w:t>physical load not</w:t>
      </w:r>
      <w:r w:rsidR="00066F69" w:rsidRPr="000F374B">
        <w:rPr>
          <w:rStyle w:val="hps"/>
          <w:rFonts w:asciiTheme="majorBidi" w:hAnsiTheme="majorBidi" w:cstheme="majorBidi"/>
          <w:sz w:val="24"/>
          <w:szCs w:val="24"/>
        </w:rPr>
        <w:t xml:space="preserve"> only expose young players to the risk of overload but also, significantly affects the level of blood </w:t>
      </w:r>
      <w:r w:rsidRPr="000F374B">
        <w:rPr>
          <w:rStyle w:val="hps"/>
          <w:rFonts w:asciiTheme="majorBidi" w:hAnsiTheme="majorBidi" w:cstheme="majorBidi"/>
          <w:sz w:val="24"/>
          <w:szCs w:val="24"/>
        </w:rPr>
        <w:t>proteins,</w:t>
      </w:r>
      <w:r w:rsidR="00066F69" w:rsidRPr="000F374B">
        <w:rPr>
          <w:rStyle w:val="hps"/>
          <w:rFonts w:asciiTheme="majorBidi" w:hAnsiTheme="majorBidi" w:cstheme="majorBidi"/>
          <w:sz w:val="24"/>
          <w:szCs w:val="24"/>
        </w:rPr>
        <w:t xml:space="preserve"> liver and kidney function.</w:t>
      </w:r>
    </w:p>
    <w:p w:rsidR="000414AF" w:rsidRPr="000F374B" w:rsidRDefault="004043D4" w:rsidP="004043D4">
      <w:pPr>
        <w:pStyle w:val="ListParagraph"/>
        <w:ind w:left="284" w:hanging="284"/>
        <w:jc w:val="both"/>
        <w:rPr>
          <w:rStyle w:val="hps"/>
          <w:rFonts w:asciiTheme="majorBidi" w:hAnsiTheme="majorBidi" w:cstheme="majorBidi"/>
          <w:sz w:val="24"/>
          <w:szCs w:val="24"/>
          <w:lang w:val="en"/>
        </w:rPr>
      </w:pPr>
      <w:r w:rsidRPr="000F374B">
        <w:rPr>
          <w:rStyle w:val="hps"/>
          <w:rFonts w:asciiTheme="majorBidi" w:hAnsiTheme="majorBidi" w:cstheme="majorBidi"/>
          <w:sz w:val="24"/>
          <w:szCs w:val="24"/>
          <w:lang w:val="en"/>
        </w:rPr>
        <w:t xml:space="preserve">5- </w:t>
      </w:r>
      <w:r w:rsidR="000414AF" w:rsidRPr="000F374B">
        <w:rPr>
          <w:rStyle w:val="hps"/>
          <w:rFonts w:asciiTheme="majorBidi" w:hAnsiTheme="majorBidi" w:cstheme="majorBidi"/>
          <w:sz w:val="24"/>
          <w:szCs w:val="24"/>
          <w:lang w:val="en"/>
        </w:rPr>
        <w:t>Increase</w:t>
      </w:r>
      <w:r w:rsidR="000414AF" w:rsidRPr="000F374B">
        <w:rPr>
          <w:rFonts w:asciiTheme="majorBidi" w:hAnsiTheme="majorBidi" w:cstheme="majorBidi"/>
          <w:sz w:val="24"/>
          <w:szCs w:val="24"/>
          <w:lang w:val="en"/>
        </w:rPr>
        <w:t xml:space="preserve"> </w:t>
      </w:r>
      <w:r w:rsidR="000414AF" w:rsidRPr="000F374B">
        <w:rPr>
          <w:rStyle w:val="hps"/>
          <w:rFonts w:asciiTheme="majorBidi" w:hAnsiTheme="majorBidi" w:cstheme="majorBidi"/>
          <w:sz w:val="24"/>
          <w:szCs w:val="24"/>
          <w:lang w:val="en"/>
        </w:rPr>
        <w:t>the period of</w:t>
      </w:r>
      <w:r w:rsidR="000414AF" w:rsidRPr="000F374B">
        <w:rPr>
          <w:rFonts w:asciiTheme="majorBidi" w:hAnsiTheme="majorBidi" w:cstheme="majorBidi"/>
          <w:sz w:val="24"/>
          <w:szCs w:val="24"/>
          <w:lang w:val="en"/>
        </w:rPr>
        <w:t xml:space="preserve"> </w:t>
      </w:r>
      <w:r w:rsidR="000414AF" w:rsidRPr="000F374B">
        <w:rPr>
          <w:rStyle w:val="hps"/>
          <w:rFonts w:asciiTheme="majorBidi" w:hAnsiTheme="majorBidi" w:cstheme="majorBidi"/>
          <w:sz w:val="24"/>
          <w:szCs w:val="24"/>
          <w:lang w:val="en"/>
        </w:rPr>
        <w:t>training units</w:t>
      </w:r>
      <w:r w:rsidR="000414AF" w:rsidRPr="000F374B">
        <w:rPr>
          <w:rFonts w:asciiTheme="majorBidi" w:hAnsiTheme="majorBidi" w:cstheme="majorBidi"/>
          <w:sz w:val="24"/>
          <w:szCs w:val="24"/>
          <w:lang w:val="en"/>
        </w:rPr>
        <w:t xml:space="preserve">, especially </w:t>
      </w:r>
      <w:r w:rsidR="000414AF" w:rsidRPr="000F374B">
        <w:rPr>
          <w:rStyle w:val="hps"/>
          <w:rFonts w:asciiTheme="majorBidi" w:hAnsiTheme="majorBidi" w:cstheme="majorBidi"/>
          <w:sz w:val="24"/>
          <w:szCs w:val="24"/>
          <w:lang w:val="en"/>
        </w:rPr>
        <w:t xml:space="preserve">when using </w:t>
      </w:r>
      <w:r w:rsidR="000414AF" w:rsidRPr="000F374B">
        <w:rPr>
          <w:rFonts w:asciiTheme="majorBidi" w:eastAsia="Calibri" w:hAnsiTheme="majorBidi" w:cstheme="majorBidi"/>
          <w:sz w:val="24"/>
          <w:szCs w:val="24"/>
        </w:rPr>
        <w:t xml:space="preserve">lower than </w:t>
      </w:r>
      <w:r w:rsidRPr="000F374B">
        <w:rPr>
          <w:rFonts w:asciiTheme="majorBidi" w:eastAsia="Calibri" w:hAnsiTheme="majorBidi" w:cstheme="majorBidi"/>
          <w:sz w:val="24"/>
          <w:szCs w:val="24"/>
        </w:rPr>
        <w:t>maximum</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and</w:t>
      </w:r>
      <w:r w:rsidR="000414AF" w:rsidRPr="000F374B">
        <w:rPr>
          <w:rFonts w:asciiTheme="majorBidi" w:eastAsia="Calibri" w:hAnsiTheme="majorBidi" w:cstheme="majorBidi"/>
          <w:sz w:val="24"/>
          <w:szCs w:val="24"/>
        </w:rPr>
        <w:t xml:space="preserve"> </w:t>
      </w:r>
      <w:r w:rsidRPr="000F374B">
        <w:rPr>
          <w:rFonts w:asciiTheme="majorBidi" w:eastAsia="Calibri" w:hAnsiTheme="majorBidi" w:cstheme="majorBidi"/>
          <w:sz w:val="24"/>
          <w:szCs w:val="24"/>
        </w:rPr>
        <w:t>maximum</w:t>
      </w:r>
      <w:r w:rsidRPr="000F374B">
        <w:rPr>
          <w:rFonts w:asciiTheme="majorBidi" w:hAnsiTheme="majorBidi" w:cstheme="majorBidi"/>
          <w:sz w:val="24"/>
          <w:szCs w:val="24"/>
          <w:lang w:val="en"/>
        </w:rPr>
        <w:t xml:space="preserve"> </w:t>
      </w:r>
      <w:r w:rsidRPr="000F374B">
        <w:rPr>
          <w:rStyle w:val="hps"/>
          <w:rFonts w:asciiTheme="majorBidi" w:hAnsiTheme="majorBidi" w:cstheme="majorBidi"/>
          <w:sz w:val="24"/>
          <w:szCs w:val="24"/>
          <w:lang w:val="en"/>
        </w:rPr>
        <w:t>loads</w:t>
      </w:r>
      <w:r w:rsidRPr="000F374B">
        <w:rPr>
          <w:rFonts w:asciiTheme="majorBidi" w:hAnsiTheme="majorBidi" w:cstheme="majorBidi"/>
          <w:sz w:val="24"/>
          <w:szCs w:val="24"/>
          <w:lang w:val="en"/>
        </w:rPr>
        <w:t xml:space="preserve"> lead</w:t>
      </w:r>
      <w:r w:rsidR="000414AF" w:rsidRPr="000F374B">
        <w:rPr>
          <w:rStyle w:val="hps"/>
          <w:rFonts w:asciiTheme="majorBidi" w:hAnsiTheme="majorBidi" w:cstheme="majorBidi"/>
          <w:sz w:val="24"/>
          <w:szCs w:val="24"/>
          <w:lang w:val="en"/>
        </w:rPr>
        <w:t xml:space="preserve"> to</w:t>
      </w:r>
      <w:r w:rsidR="000414AF" w:rsidRPr="000F374B">
        <w:rPr>
          <w:rFonts w:asciiTheme="majorBidi" w:hAnsiTheme="majorBidi" w:cstheme="majorBidi"/>
          <w:sz w:val="24"/>
          <w:szCs w:val="24"/>
          <w:lang w:val="en"/>
        </w:rPr>
        <w:t xml:space="preserve"> </w:t>
      </w:r>
      <w:r w:rsidR="00C861D9" w:rsidRPr="000F374B">
        <w:rPr>
          <w:rStyle w:val="gt-baf-word-clickable"/>
          <w:rFonts w:asciiTheme="majorBidi" w:hAnsiTheme="majorBidi" w:cstheme="majorBidi"/>
          <w:sz w:val="24"/>
          <w:szCs w:val="24"/>
        </w:rPr>
        <w:t>exhaustion</w:t>
      </w:r>
      <w:r w:rsidR="00C861D9" w:rsidRPr="000F374B">
        <w:rPr>
          <w:rStyle w:val="hps"/>
          <w:rFonts w:asciiTheme="majorBidi" w:hAnsiTheme="majorBidi" w:cstheme="majorBidi"/>
          <w:sz w:val="24"/>
          <w:szCs w:val="24"/>
          <w:lang w:val="en"/>
        </w:rPr>
        <w:t xml:space="preserve"> </w:t>
      </w:r>
      <w:r w:rsidR="000414AF" w:rsidRPr="000F374B">
        <w:rPr>
          <w:rStyle w:val="hps"/>
          <w:rFonts w:asciiTheme="majorBidi" w:hAnsiTheme="majorBidi" w:cstheme="majorBidi"/>
          <w:sz w:val="24"/>
          <w:szCs w:val="24"/>
          <w:lang w:val="en"/>
        </w:rPr>
        <w:t>of the liver</w:t>
      </w:r>
      <w:r w:rsidR="000414AF" w:rsidRPr="000F374B">
        <w:rPr>
          <w:rFonts w:asciiTheme="majorBidi" w:hAnsiTheme="majorBidi" w:cstheme="majorBidi"/>
          <w:sz w:val="24"/>
          <w:szCs w:val="24"/>
          <w:lang w:val="en"/>
        </w:rPr>
        <w:t xml:space="preserve">, kidney, </w:t>
      </w:r>
      <w:r w:rsidR="000414AF" w:rsidRPr="000F374B">
        <w:rPr>
          <w:rStyle w:val="hps"/>
          <w:rFonts w:asciiTheme="majorBidi" w:hAnsiTheme="majorBidi" w:cstheme="majorBidi"/>
          <w:sz w:val="24"/>
          <w:szCs w:val="24"/>
          <w:lang w:val="en"/>
        </w:rPr>
        <w:t>and expose the</w:t>
      </w:r>
      <w:r w:rsidR="000414AF" w:rsidRPr="000F374B">
        <w:rPr>
          <w:rFonts w:asciiTheme="majorBidi" w:hAnsiTheme="majorBidi" w:cstheme="majorBidi"/>
          <w:sz w:val="24"/>
          <w:szCs w:val="24"/>
          <w:lang w:val="en"/>
        </w:rPr>
        <w:t xml:space="preserve"> </w:t>
      </w:r>
      <w:r w:rsidR="000414AF" w:rsidRPr="000F374B">
        <w:rPr>
          <w:rStyle w:val="hps"/>
          <w:rFonts w:asciiTheme="majorBidi" w:hAnsiTheme="majorBidi" w:cstheme="majorBidi"/>
          <w:sz w:val="24"/>
          <w:szCs w:val="24"/>
          <w:lang w:val="en"/>
        </w:rPr>
        <w:t>player</w:t>
      </w:r>
      <w:r w:rsidR="000414AF" w:rsidRPr="000F374B">
        <w:rPr>
          <w:rFonts w:asciiTheme="majorBidi" w:hAnsiTheme="majorBidi" w:cstheme="majorBidi"/>
          <w:sz w:val="24"/>
          <w:szCs w:val="24"/>
          <w:lang w:val="en"/>
        </w:rPr>
        <w:t xml:space="preserve"> </w:t>
      </w:r>
      <w:r w:rsidR="00C861D9" w:rsidRPr="000F374B">
        <w:rPr>
          <w:rStyle w:val="hps"/>
          <w:rFonts w:asciiTheme="majorBidi" w:hAnsiTheme="majorBidi" w:cstheme="majorBidi"/>
          <w:sz w:val="24"/>
          <w:szCs w:val="24"/>
          <w:lang w:val="en"/>
        </w:rPr>
        <w:t xml:space="preserve">to </w:t>
      </w:r>
      <w:r w:rsidRPr="000F374B">
        <w:rPr>
          <w:rStyle w:val="hps"/>
          <w:rFonts w:asciiTheme="majorBidi" w:hAnsiTheme="majorBidi" w:cstheme="majorBidi"/>
          <w:sz w:val="24"/>
          <w:szCs w:val="24"/>
          <w:lang w:val="en"/>
        </w:rPr>
        <w:t>the risk</w:t>
      </w:r>
      <w:r w:rsidR="000414AF" w:rsidRPr="000F374B">
        <w:rPr>
          <w:rStyle w:val="hps"/>
          <w:rFonts w:asciiTheme="majorBidi" w:hAnsiTheme="majorBidi" w:cstheme="majorBidi"/>
          <w:sz w:val="24"/>
          <w:szCs w:val="24"/>
          <w:lang w:val="en"/>
        </w:rPr>
        <w:t xml:space="preserve"> of</w:t>
      </w:r>
      <w:r w:rsidR="000414AF" w:rsidRPr="000F374B">
        <w:rPr>
          <w:rFonts w:asciiTheme="majorBidi" w:hAnsiTheme="majorBidi" w:cstheme="majorBidi"/>
          <w:sz w:val="24"/>
          <w:szCs w:val="24"/>
          <w:lang w:val="en"/>
        </w:rPr>
        <w:t xml:space="preserve"> </w:t>
      </w:r>
      <w:r w:rsidR="000414AF" w:rsidRPr="000F374B">
        <w:rPr>
          <w:rStyle w:val="hps"/>
          <w:rFonts w:asciiTheme="majorBidi" w:hAnsiTheme="majorBidi" w:cstheme="majorBidi"/>
          <w:sz w:val="24"/>
          <w:szCs w:val="24"/>
          <w:lang w:val="en"/>
        </w:rPr>
        <w:t>excessive load</w:t>
      </w:r>
    </w:p>
    <w:p w:rsidR="00222CC0" w:rsidRPr="00222CC0" w:rsidRDefault="00222CC0" w:rsidP="00222CC0">
      <w:pPr>
        <w:widowControl w:val="0"/>
        <w:jc w:val="both"/>
        <w:rPr>
          <w:rFonts w:asciiTheme="majorBidi" w:eastAsia="Calibri" w:hAnsiTheme="majorBidi" w:cstheme="majorBidi"/>
          <w:b/>
          <w:bCs/>
          <w:sz w:val="24"/>
          <w:szCs w:val="24"/>
        </w:rPr>
      </w:pPr>
      <w:r w:rsidRPr="00222CC0">
        <w:rPr>
          <w:rFonts w:asciiTheme="majorBidi" w:eastAsia="Calibri" w:hAnsiTheme="majorBidi" w:cstheme="majorBidi"/>
          <w:b/>
          <w:bCs/>
          <w:sz w:val="24"/>
          <w:szCs w:val="24"/>
        </w:rPr>
        <w:t>Recommendations</w:t>
      </w:r>
    </w:p>
    <w:p w:rsidR="00D4366A" w:rsidRPr="000F374B" w:rsidRDefault="00090287" w:rsidP="004043D4">
      <w:pPr>
        <w:pStyle w:val="ListParagraph"/>
        <w:ind w:left="284" w:hanging="284"/>
        <w:jc w:val="both"/>
        <w:rPr>
          <w:rStyle w:val="hps"/>
          <w:rFonts w:asciiTheme="majorBidi" w:hAnsiTheme="majorBidi" w:cstheme="majorBidi"/>
          <w:sz w:val="24"/>
          <w:szCs w:val="24"/>
          <w:rtl/>
          <w:lang w:val="en"/>
        </w:rPr>
      </w:pPr>
      <w:r w:rsidRPr="000F374B">
        <w:rPr>
          <w:rStyle w:val="hps"/>
          <w:rFonts w:asciiTheme="majorBidi" w:hAnsiTheme="majorBidi" w:cstheme="majorBidi"/>
          <w:sz w:val="24"/>
          <w:szCs w:val="24"/>
          <w:lang w:val="en"/>
        </w:rPr>
        <w:t>1-</w:t>
      </w:r>
      <w:r w:rsidR="00D4366A" w:rsidRPr="000F374B">
        <w:rPr>
          <w:rStyle w:val="hps"/>
          <w:rFonts w:asciiTheme="majorBidi" w:hAnsiTheme="majorBidi" w:cstheme="majorBidi"/>
          <w:sz w:val="24"/>
          <w:szCs w:val="24"/>
          <w:lang w:val="en"/>
        </w:rPr>
        <w:t xml:space="preserve">Using biochemical changes of </w:t>
      </w:r>
      <w:r w:rsidR="004043D4" w:rsidRPr="000F374B">
        <w:rPr>
          <w:rStyle w:val="hps"/>
          <w:rFonts w:asciiTheme="majorBidi" w:hAnsiTheme="majorBidi" w:cstheme="majorBidi"/>
          <w:sz w:val="24"/>
          <w:szCs w:val="24"/>
          <w:lang w:val="en"/>
        </w:rPr>
        <w:t>blood,</w:t>
      </w:r>
      <w:r w:rsidR="00D4366A" w:rsidRPr="000F374B">
        <w:rPr>
          <w:rStyle w:val="hps"/>
          <w:rFonts w:asciiTheme="majorBidi" w:hAnsiTheme="majorBidi" w:cstheme="majorBidi"/>
          <w:sz w:val="24"/>
          <w:szCs w:val="24"/>
          <w:lang w:val="en"/>
        </w:rPr>
        <w:t xml:space="preserve"> liver and kidney in rationing and determining the duration of training units, especially when using the Lower than maximum and maximum </w:t>
      </w:r>
      <w:r w:rsidR="003C20CB" w:rsidRPr="000F374B">
        <w:rPr>
          <w:rStyle w:val="hps"/>
          <w:rFonts w:asciiTheme="majorBidi" w:hAnsiTheme="majorBidi" w:cstheme="majorBidi"/>
          <w:sz w:val="24"/>
          <w:szCs w:val="24"/>
          <w:lang w:val="en"/>
        </w:rPr>
        <w:t xml:space="preserve">loads with pre-adulthood </w:t>
      </w:r>
      <w:r w:rsidR="00D4366A" w:rsidRPr="000F374B">
        <w:rPr>
          <w:rStyle w:val="hps"/>
          <w:rFonts w:asciiTheme="majorBidi" w:hAnsiTheme="majorBidi" w:cstheme="majorBidi"/>
          <w:sz w:val="24"/>
          <w:szCs w:val="24"/>
          <w:lang w:val="en"/>
        </w:rPr>
        <w:t>players.</w:t>
      </w:r>
    </w:p>
    <w:p w:rsidR="00C861D9" w:rsidRPr="000F374B" w:rsidRDefault="00C861D9" w:rsidP="004043D4">
      <w:pPr>
        <w:pStyle w:val="ListParagraph"/>
        <w:ind w:left="284" w:hanging="284"/>
        <w:jc w:val="both"/>
        <w:rPr>
          <w:rStyle w:val="hps"/>
          <w:rFonts w:asciiTheme="majorBidi" w:hAnsiTheme="majorBidi" w:cstheme="majorBidi"/>
          <w:sz w:val="24"/>
          <w:szCs w:val="24"/>
          <w:rtl/>
          <w:lang w:val="en"/>
        </w:rPr>
      </w:pPr>
      <w:r w:rsidRPr="000F374B">
        <w:rPr>
          <w:rStyle w:val="hps"/>
          <w:rFonts w:asciiTheme="majorBidi" w:hAnsiTheme="majorBidi" w:cstheme="majorBidi"/>
          <w:sz w:val="24"/>
          <w:szCs w:val="24"/>
          <w:lang w:val="en"/>
        </w:rPr>
        <w:t xml:space="preserve">2-When using maximum intensity physical loads, training unit shouldn't exceed 60 minutes and allows players to rest for 48 hours, especially when dealing with the pre-adulthood players </w:t>
      </w:r>
    </w:p>
    <w:p w:rsidR="00C861D9" w:rsidRPr="000F374B" w:rsidRDefault="00C861D9" w:rsidP="004043D4">
      <w:pPr>
        <w:pStyle w:val="ListParagraph"/>
        <w:ind w:left="284" w:hanging="284"/>
        <w:jc w:val="both"/>
        <w:rPr>
          <w:rStyle w:val="hps"/>
          <w:rFonts w:asciiTheme="majorBidi" w:hAnsiTheme="majorBidi" w:cstheme="majorBidi"/>
          <w:sz w:val="24"/>
          <w:szCs w:val="24"/>
          <w:rtl/>
          <w:lang w:val="en"/>
        </w:rPr>
      </w:pPr>
      <w:r w:rsidRPr="000F374B">
        <w:rPr>
          <w:rStyle w:val="hps"/>
          <w:rFonts w:asciiTheme="majorBidi" w:hAnsiTheme="majorBidi" w:cstheme="majorBidi"/>
          <w:sz w:val="24"/>
          <w:szCs w:val="24"/>
          <w:lang w:val="en"/>
        </w:rPr>
        <w:t xml:space="preserve">3-It is not </w:t>
      </w:r>
      <w:r w:rsidR="004043D4" w:rsidRPr="000F374B">
        <w:rPr>
          <w:rStyle w:val="hps"/>
          <w:rFonts w:asciiTheme="majorBidi" w:hAnsiTheme="majorBidi" w:cstheme="majorBidi"/>
          <w:sz w:val="24"/>
          <w:szCs w:val="24"/>
          <w:lang w:val="en"/>
        </w:rPr>
        <w:t>preferred</w:t>
      </w:r>
      <w:r w:rsidRPr="000F374B">
        <w:rPr>
          <w:rStyle w:val="hps"/>
          <w:rFonts w:asciiTheme="majorBidi" w:hAnsiTheme="majorBidi" w:cstheme="majorBidi"/>
          <w:sz w:val="24"/>
          <w:szCs w:val="24"/>
          <w:lang w:val="en"/>
        </w:rPr>
        <w:t xml:space="preserve"> </w:t>
      </w:r>
      <w:r w:rsidR="004043D4" w:rsidRPr="000F374B">
        <w:rPr>
          <w:rStyle w:val="hps"/>
          <w:rFonts w:asciiTheme="majorBidi" w:hAnsiTheme="majorBidi" w:cstheme="majorBidi"/>
          <w:sz w:val="24"/>
          <w:szCs w:val="24"/>
          <w:lang w:val="en"/>
        </w:rPr>
        <w:t>to form</w:t>
      </w:r>
      <w:r w:rsidRPr="000F374B">
        <w:rPr>
          <w:rStyle w:val="hps"/>
          <w:rFonts w:asciiTheme="majorBidi" w:hAnsiTheme="majorBidi" w:cstheme="majorBidi"/>
          <w:sz w:val="24"/>
          <w:szCs w:val="24"/>
          <w:lang w:val="en"/>
        </w:rPr>
        <w:t xml:space="preserve"> two consecutive maximum intensity physical loads </w:t>
      </w:r>
      <w:r w:rsidR="004043D4" w:rsidRPr="000F374B">
        <w:rPr>
          <w:rStyle w:val="hps"/>
          <w:rFonts w:asciiTheme="majorBidi" w:hAnsiTheme="majorBidi" w:cstheme="majorBidi"/>
          <w:sz w:val="24"/>
          <w:szCs w:val="24"/>
          <w:lang w:val="en"/>
        </w:rPr>
        <w:t>for pre</w:t>
      </w:r>
      <w:r w:rsidRPr="000F374B">
        <w:rPr>
          <w:rStyle w:val="hps"/>
          <w:rFonts w:asciiTheme="majorBidi" w:hAnsiTheme="majorBidi" w:cstheme="majorBidi"/>
          <w:sz w:val="24"/>
          <w:szCs w:val="24"/>
          <w:lang w:val="en"/>
        </w:rPr>
        <w:t xml:space="preserve">- </w:t>
      </w:r>
      <w:r w:rsidR="004043D4" w:rsidRPr="000F374B">
        <w:rPr>
          <w:rStyle w:val="hps"/>
          <w:rFonts w:asciiTheme="majorBidi" w:hAnsiTheme="majorBidi" w:cstheme="majorBidi"/>
          <w:sz w:val="24"/>
          <w:szCs w:val="24"/>
          <w:lang w:val="en"/>
        </w:rPr>
        <w:t>adulthood players, but</w:t>
      </w:r>
      <w:r w:rsidRPr="000F374B">
        <w:rPr>
          <w:rStyle w:val="hps"/>
          <w:rFonts w:asciiTheme="majorBidi" w:hAnsiTheme="majorBidi" w:cstheme="majorBidi"/>
          <w:sz w:val="24"/>
          <w:szCs w:val="24"/>
          <w:lang w:val="en"/>
        </w:rPr>
        <w:t xml:space="preserve"> it should </w:t>
      </w:r>
      <w:r w:rsidR="004043D4" w:rsidRPr="000F374B">
        <w:rPr>
          <w:rStyle w:val="hps"/>
          <w:rFonts w:asciiTheme="majorBidi" w:hAnsiTheme="majorBidi" w:cstheme="majorBidi"/>
          <w:sz w:val="24"/>
          <w:szCs w:val="24"/>
          <w:lang w:val="en"/>
        </w:rPr>
        <w:t>separates between</w:t>
      </w:r>
      <w:r w:rsidRPr="000F374B">
        <w:rPr>
          <w:rStyle w:val="hps"/>
          <w:rFonts w:asciiTheme="majorBidi" w:hAnsiTheme="majorBidi" w:cstheme="majorBidi"/>
          <w:sz w:val="24"/>
          <w:szCs w:val="24"/>
          <w:lang w:val="en"/>
        </w:rPr>
        <w:t xml:space="preserve"> them by medium load unit </w:t>
      </w:r>
    </w:p>
    <w:p w:rsidR="00C861D9" w:rsidRPr="000F374B" w:rsidRDefault="00B6191A" w:rsidP="00CF4A99">
      <w:pPr>
        <w:pStyle w:val="ListParagraph"/>
        <w:ind w:left="284" w:hanging="284"/>
        <w:jc w:val="both"/>
        <w:rPr>
          <w:rStyle w:val="hps"/>
          <w:rFonts w:asciiTheme="majorBidi" w:hAnsiTheme="majorBidi" w:cstheme="majorBidi"/>
          <w:sz w:val="24"/>
          <w:szCs w:val="24"/>
          <w:rtl/>
          <w:lang w:val="en"/>
        </w:rPr>
      </w:pPr>
      <w:r w:rsidRPr="000F374B">
        <w:rPr>
          <w:rStyle w:val="hps"/>
          <w:rFonts w:asciiTheme="majorBidi" w:hAnsiTheme="majorBidi" w:cstheme="majorBidi"/>
          <w:sz w:val="24"/>
          <w:szCs w:val="24"/>
          <w:lang w:val="en"/>
        </w:rPr>
        <w:t>4-By measuring</w:t>
      </w:r>
      <w:r w:rsidR="00C861D9" w:rsidRPr="000F374B">
        <w:rPr>
          <w:rStyle w:val="hps"/>
          <w:rFonts w:asciiTheme="majorBidi" w:hAnsiTheme="majorBidi" w:cstheme="majorBidi"/>
          <w:sz w:val="24"/>
          <w:szCs w:val="24"/>
          <w:lang w:val="en"/>
        </w:rPr>
        <w:t xml:space="preserve"> the </w:t>
      </w:r>
      <w:r w:rsidR="00CF4A99" w:rsidRPr="000F374B">
        <w:rPr>
          <w:rFonts w:asciiTheme="majorBidi" w:eastAsia="Calibri" w:hAnsiTheme="majorBidi" w:cstheme="majorBidi"/>
          <w:sz w:val="24"/>
          <w:szCs w:val="24"/>
        </w:rPr>
        <w:t xml:space="preserve">change rate </w:t>
      </w:r>
      <w:r w:rsidR="00C861D9" w:rsidRPr="000F374B">
        <w:rPr>
          <w:rStyle w:val="hps"/>
          <w:rFonts w:asciiTheme="majorBidi" w:hAnsiTheme="majorBidi" w:cstheme="majorBidi"/>
          <w:sz w:val="24"/>
          <w:szCs w:val="24"/>
          <w:lang w:val="en"/>
        </w:rPr>
        <w:t xml:space="preserve">of urea </w:t>
      </w:r>
      <w:r w:rsidRPr="000F374B">
        <w:rPr>
          <w:rStyle w:val="hps"/>
          <w:rFonts w:asciiTheme="majorBidi" w:hAnsiTheme="majorBidi" w:cstheme="majorBidi"/>
          <w:sz w:val="24"/>
          <w:szCs w:val="24"/>
          <w:lang w:val="en"/>
        </w:rPr>
        <w:t xml:space="preserve">and creatinine </w:t>
      </w:r>
      <w:r w:rsidR="00C861D9" w:rsidRPr="000F374B">
        <w:rPr>
          <w:rStyle w:val="hps"/>
          <w:rFonts w:asciiTheme="majorBidi" w:hAnsiTheme="majorBidi" w:cstheme="majorBidi"/>
          <w:sz w:val="24"/>
          <w:szCs w:val="24"/>
          <w:lang w:val="en"/>
        </w:rPr>
        <w:t xml:space="preserve">in the urine and the level of proteins in the </w:t>
      </w:r>
      <w:r w:rsidR="000F374B" w:rsidRPr="000F374B">
        <w:rPr>
          <w:rStyle w:val="hps"/>
          <w:rFonts w:asciiTheme="majorBidi" w:hAnsiTheme="majorBidi" w:cstheme="majorBidi"/>
          <w:sz w:val="24"/>
          <w:szCs w:val="24"/>
          <w:lang w:val="en"/>
        </w:rPr>
        <w:t>blood,</w:t>
      </w:r>
      <w:r w:rsidR="004043D4" w:rsidRPr="000F374B">
        <w:rPr>
          <w:rStyle w:val="hps"/>
          <w:rFonts w:asciiTheme="majorBidi" w:hAnsiTheme="majorBidi" w:cstheme="majorBidi"/>
          <w:sz w:val="24"/>
          <w:szCs w:val="24"/>
          <w:lang w:val="en"/>
        </w:rPr>
        <w:t xml:space="preserve"> the</w:t>
      </w:r>
      <w:r w:rsidR="00C861D9" w:rsidRPr="000F374B">
        <w:rPr>
          <w:rStyle w:val="hps"/>
          <w:rFonts w:asciiTheme="majorBidi" w:hAnsiTheme="majorBidi" w:cstheme="majorBidi"/>
          <w:sz w:val="24"/>
          <w:szCs w:val="24"/>
          <w:lang w:val="en"/>
        </w:rPr>
        <w:t xml:space="preserve"> onset of fatigue and </w:t>
      </w:r>
      <w:r w:rsidRPr="000F374B">
        <w:rPr>
          <w:rStyle w:val="hps"/>
          <w:rFonts w:asciiTheme="majorBidi" w:hAnsiTheme="majorBidi" w:cstheme="majorBidi"/>
          <w:sz w:val="24"/>
          <w:szCs w:val="24"/>
          <w:lang w:val="en"/>
        </w:rPr>
        <w:t xml:space="preserve">exhaustion </w:t>
      </w:r>
      <w:r w:rsidR="00C861D9" w:rsidRPr="000F374B">
        <w:rPr>
          <w:rStyle w:val="hps"/>
          <w:rFonts w:asciiTheme="majorBidi" w:hAnsiTheme="majorBidi" w:cstheme="majorBidi"/>
          <w:sz w:val="24"/>
          <w:szCs w:val="24"/>
          <w:lang w:val="en"/>
        </w:rPr>
        <w:t>to the players</w:t>
      </w:r>
      <w:r w:rsidRPr="000F374B">
        <w:rPr>
          <w:rStyle w:val="hps"/>
          <w:rFonts w:asciiTheme="majorBidi" w:hAnsiTheme="majorBidi" w:cstheme="majorBidi"/>
          <w:sz w:val="24"/>
          <w:szCs w:val="24"/>
          <w:lang w:val="en"/>
        </w:rPr>
        <w:t xml:space="preserve"> can be recognized clearly </w:t>
      </w:r>
    </w:p>
    <w:p w:rsidR="00A37EB9" w:rsidRDefault="00296788" w:rsidP="004043D4">
      <w:pPr>
        <w:pStyle w:val="ListParagraph"/>
        <w:ind w:left="284" w:hanging="284"/>
        <w:jc w:val="both"/>
        <w:rPr>
          <w:rStyle w:val="hps"/>
          <w:rFonts w:asciiTheme="majorBidi" w:hAnsiTheme="majorBidi" w:cstheme="majorBidi"/>
          <w:sz w:val="24"/>
          <w:szCs w:val="24"/>
          <w:lang w:val="en"/>
        </w:rPr>
      </w:pPr>
      <w:r w:rsidRPr="000F374B">
        <w:rPr>
          <w:rStyle w:val="hps"/>
          <w:rFonts w:asciiTheme="majorBidi" w:hAnsiTheme="majorBidi" w:cstheme="majorBidi"/>
          <w:sz w:val="24"/>
          <w:szCs w:val="24"/>
          <w:lang w:val="en"/>
        </w:rPr>
        <w:lastRenderedPageBreak/>
        <w:t>5-</w:t>
      </w:r>
      <w:r w:rsidR="00B6191A" w:rsidRPr="000F374B">
        <w:rPr>
          <w:rStyle w:val="hps"/>
          <w:rFonts w:asciiTheme="majorBidi" w:hAnsiTheme="majorBidi" w:cstheme="majorBidi"/>
          <w:sz w:val="24"/>
          <w:szCs w:val="24"/>
          <w:lang w:val="en"/>
        </w:rPr>
        <w:t xml:space="preserve"> Do </w:t>
      </w:r>
      <w:r w:rsidR="004043D4" w:rsidRPr="000F374B">
        <w:rPr>
          <w:rStyle w:val="hps"/>
          <w:rFonts w:asciiTheme="majorBidi" w:hAnsiTheme="majorBidi" w:cstheme="majorBidi"/>
          <w:sz w:val="24"/>
          <w:szCs w:val="24"/>
          <w:lang w:val="en"/>
        </w:rPr>
        <w:t>more similar</w:t>
      </w:r>
      <w:r w:rsidR="00B6191A" w:rsidRPr="000F374B">
        <w:rPr>
          <w:rStyle w:val="hps"/>
          <w:rFonts w:asciiTheme="majorBidi" w:hAnsiTheme="majorBidi" w:cstheme="majorBidi"/>
          <w:sz w:val="24"/>
          <w:szCs w:val="24"/>
          <w:lang w:val="en"/>
        </w:rPr>
        <w:t xml:space="preserve"> studies </w:t>
      </w:r>
      <w:r w:rsidRPr="000F374B">
        <w:rPr>
          <w:rStyle w:val="hps"/>
          <w:rFonts w:asciiTheme="majorBidi" w:hAnsiTheme="majorBidi" w:cstheme="majorBidi"/>
          <w:sz w:val="24"/>
          <w:szCs w:val="24"/>
          <w:lang w:val="en"/>
        </w:rPr>
        <w:t>on</w:t>
      </w:r>
      <w:r w:rsidR="00B6191A" w:rsidRPr="000F374B">
        <w:rPr>
          <w:rStyle w:val="hps"/>
          <w:rFonts w:asciiTheme="majorBidi" w:hAnsiTheme="majorBidi" w:cstheme="majorBidi"/>
          <w:sz w:val="24"/>
          <w:szCs w:val="24"/>
          <w:lang w:val="en"/>
        </w:rPr>
        <w:t xml:space="preserve"> other samples </w:t>
      </w:r>
      <w:r w:rsidR="004043D4" w:rsidRPr="000F374B">
        <w:rPr>
          <w:rStyle w:val="hps"/>
          <w:rFonts w:asciiTheme="majorBidi" w:hAnsiTheme="majorBidi" w:cstheme="majorBidi"/>
          <w:sz w:val="24"/>
          <w:szCs w:val="24"/>
          <w:lang w:val="en"/>
        </w:rPr>
        <w:t>and different</w:t>
      </w:r>
      <w:r w:rsidR="00B6191A" w:rsidRPr="000F374B">
        <w:rPr>
          <w:rStyle w:val="hps"/>
          <w:rFonts w:asciiTheme="majorBidi" w:hAnsiTheme="majorBidi" w:cstheme="majorBidi"/>
          <w:sz w:val="24"/>
          <w:szCs w:val="24"/>
          <w:lang w:val="en"/>
        </w:rPr>
        <w:t xml:space="preserve"> conditions </w:t>
      </w:r>
      <w:r w:rsidRPr="000F374B">
        <w:rPr>
          <w:rStyle w:val="hps"/>
          <w:rFonts w:asciiTheme="majorBidi" w:hAnsiTheme="majorBidi" w:cstheme="majorBidi"/>
          <w:sz w:val="24"/>
          <w:szCs w:val="24"/>
          <w:lang w:val="en"/>
        </w:rPr>
        <w:t>by</w:t>
      </w:r>
      <w:r w:rsidR="00B6191A" w:rsidRPr="000F374B">
        <w:rPr>
          <w:rStyle w:val="hps"/>
          <w:rFonts w:asciiTheme="majorBidi" w:hAnsiTheme="majorBidi" w:cstheme="majorBidi"/>
          <w:sz w:val="24"/>
          <w:szCs w:val="24"/>
          <w:lang w:val="en"/>
        </w:rPr>
        <w:t xml:space="preserve"> using a variety of training methods</w:t>
      </w:r>
      <w:r w:rsidR="000F374B">
        <w:rPr>
          <w:rStyle w:val="hps"/>
          <w:rFonts w:asciiTheme="majorBidi" w:hAnsiTheme="majorBidi" w:cstheme="majorBidi"/>
          <w:sz w:val="24"/>
          <w:szCs w:val="24"/>
          <w:lang w:val="en"/>
        </w:rPr>
        <w:t>.</w:t>
      </w:r>
    </w:p>
    <w:p w:rsidR="00292ADF" w:rsidRDefault="000F374B" w:rsidP="00090287">
      <w:pPr>
        <w:bidi/>
        <w:rPr>
          <w:rFonts w:asciiTheme="majorBidi" w:eastAsia="Times New Roman" w:hAnsiTheme="majorBidi" w:cstheme="majorBidi"/>
          <w:b/>
          <w:bCs/>
          <w:sz w:val="28"/>
          <w:szCs w:val="28"/>
          <w:lang w:bidi="ar-EG"/>
        </w:rPr>
      </w:pPr>
      <w:r w:rsidRPr="000F374B">
        <w:rPr>
          <w:rFonts w:asciiTheme="majorBidi" w:eastAsia="Times New Roman" w:hAnsiTheme="majorBidi" w:cstheme="majorBidi"/>
          <w:b/>
          <w:bCs/>
          <w:sz w:val="28"/>
          <w:szCs w:val="28"/>
          <w:lang w:bidi="ar-EG"/>
        </w:rPr>
        <w:t>R</w:t>
      </w:r>
      <w:r w:rsidR="00090287" w:rsidRPr="000F374B">
        <w:rPr>
          <w:rFonts w:asciiTheme="majorBidi" w:eastAsia="Times New Roman" w:hAnsiTheme="majorBidi" w:cstheme="majorBidi"/>
          <w:b/>
          <w:bCs/>
          <w:sz w:val="28"/>
          <w:szCs w:val="28"/>
          <w:lang w:bidi="ar-EG"/>
        </w:rPr>
        <w:t>eferences</w:t>
      </w:r>
    </w:p>
    <w:p w:rsidR="000F374B" w:rsidRPr="000F374B" w:rsidRDefault="000F374B" w:rsidP="00394469">
      <w:pPr>
        <w:widowControl w:val="0"/>
        <w:ind w:left="1134" w:hanging="1134"/>
        <w:jc w:val="both"/>
        <w:rPr>
          <w:rFonts w:ascii="Times New Roman" w:eastAsia="Calibri" w:hAnsi="Times New Roman" w:cs="Times New Roman"/>
          <w:sz w:val="24"/>
          <w:szCs w:val="24"/>
        </w:rPr>
      </w:pPr>
      <w:r w:rsidRPr="000F374B">
        <w:rPr>
          <w:rFonts w:ascii="Times New Roman" w:eastAsia="Calibri" w:hAnsi="Times New Roman" w:cs="Times New Roman"/>
          <w:sz w:val="24"/>
          <w:szCs w:val="24"/>
        </w:rPr>
        <w:t xml:space="preserve">Abu </w:t>
      </w:r>
      <w:r w:rsidR="00CE6168">
        <w:rPr>
          <w:rFonts w:ascii="Times New Roman" w:eastAsia="Calibri" w:hAnsi="Times New Roman" w:cs="Times New Roman"/>
          <w:sz w:val="24"/>
          <w:szCs w:val="24"/>
        </w:rPr>
        <w:t>EL-elaa</w:t>
      </w:r>
      <w:r w:rsidRPr="000F374B">
        <w:rPr>
          <w:rFonts w:ascii="Times New Roman" w:eastAsia="Calibri" w:hAnsi="Times New Roman" w:cs="Times New Roman"/>
          <w:sz w:val="24"/>
          <w:szCs w:val="24"/>
        </w:rPr>
        <w:t xml:space="preserve"> Abdel </w:t>
      </w:r>
      <w:r w:rsidR="00CE6168" w:rsidRPr="000F374B">
        <w:rPr>
          <w:rFonts w:ascii="Times New Roman" w:eastAsia="Calibri" w:hAnsi="Times New Roman" w:cs="Times New Roman"/>
          <w:sz w:val="24"/>
          <w:szCs w:val="24"/>
        </w:rPr>
        <w:t>Fattah (</w:t>
      </w:r>
      <w:r w:rsidRPr="000F374B">
        <w:rPr>
          <w:rFonts w:ascii="Times New Roman" w:eastAsia="Calibri" w:hAnsi="Times New Roman" w:cs="Times New Roman"/>
          <w:sz w:val="24"/>
          <w:szCs w:val="24"/>
        </w:rPr>
        <w:t>1997): sports training</w:t>
      </w:r>
      <w:r w:rsidR="00CE6168" w:rsidRPr="000F374B">
        <w:rPr>
          <w:rFonts w:ascii="Times New Roman" w:eastAsia="Calibri" w:hAnsi="Times New Roman" w:cs="Times New Roman"/>
          <w:sz w:val="24"/>
          <w:szCs w:val="24"/>
        </w:rPr>
        <w:t>- physiological</w:t>
      </w:r>
      <w:r w:rsidRPr="000F374B">
        <w:rPr>
          <w:rFonts w:ascii="Times New Roman" w:eastAsia="Calibri" w:hAnsi="Times New Roman" w:cs="Times New Roman"/>
          <w:sz w:val="24"/>
          <w:szCs w:val="24"/>
        </w:rPr>
        <w:t xml:space="preserve"> bases, first edition</w:t>
      </w:r>
      <w:proofErr w:type="gramStart"/>
      <w:r w:rsidRPr="000F374B">
        <w:rPr>
          <w:rFonts w:ascii="Times New Roman" w:eastAsia="Calibri" w:hAnsi="Times New Roman" w:cs="Times New Roman"/>
          <w:sz w:val="24"/>
          <w:szCs w:val="24"/>
        </w:rPr>
        <w:t>,.</w:t>
      </w:r>
      <w:proofErr w:type="gramEnd"/>
      <w:r w:rsidRPr="000F374B">
        <w:rPr>
          <w:rFonts w:ascii="Times New Roman" w:eastAsia="Calibri" w:hAnsi="Times New Roman" w:cs="Times New Roman"/>
          <w:sz w:val="24"/>
          <w:szCs w:val="24"/>
        </w:rPr>
        <w:t xml:space="preserve"> Dar ELfekr ElArabi</w:t>
      </w:r>
      <w:r w:rsidR="00CE6168" w:rsidRPr="000F374B">
        <w:rPr>
          <w:rFonts w:ascii="Times New Roman" w:eastAsia="Calibri" w:hAnsi="Times New Roman" w:cs="Times New Roman"/>
          <w:sz w:val="24"/>
          <w:szCs w:val="24"/>
        </w:rPr>
        <w:t>, Cairo</w:t>
      </w:r>
      <w:proofErr w:type="gramStart"/>
      <w:r w:rsidRPr="000F374B">
        <w:rPr>
          <w:rFonts w:ascii="Times New Roman" w:eastAsia="Calibri" w:hAnsi="Times New Roman" w:cs="Times New Roman"/>
          <w:sz w:val="24"/>
          <w:szCs w:val="24"/>
        </w:rPr>
        <w:t>.(</w:t>
      </w:r>
      <w:proofErr w:type="gramEnd"/>
      <w:r w:rsidRPr="000F374B">
        <w:rPr>
          <w:rFonts w:ascii="Times New Roman" w:eastAsia="Calibri" w:hAnsi="Times New Roman" w:cs="Times New Roman"/>
          <w:sz w:val="24"/>
          <w:szCs w:val="24"/>
        </w:rPr>
        <w:t xml:space="preserve"> in Arabic language)</w:t>
      </w:r>
    </w:p>
    <w:p w:rsidR="000F374B" w:rsidRPr="000F374B" w:rsidRDefault="000F374B" w:rsidP="00394469">
      <w:pPr>
        <w:widowControl w:val="0"/>
        <w:ind w:left="1134" w:hanging="1134"/>
        <w:jc w:val="both"/>
        <w:rPr>
          <w:rFonts w:ascii="Times New Roman" w:eastAsia="Calibri" w:hAnsi="Times New Roman" w:cs="Times New Roman"/>
        </w:rPr>
      </w:pPr>
      <w:r w:rsidRPr="000F374B">
        <w:rPr>
          <w:rFonts w:ascii="Times New Roman" w:eastAsia="Calibri" w:hAnsi="Times New Roman" w:cs="Times New Roman"/>
          <w:sz w:val="24"/>
          <w:szCs w:val="24"/>
        </w:rPr>
        <w:t>Bahaa Salameh</w:t>
      </w:r>
      <w:r w:rsidR="00CE6168">
        <w:rPr>
          <w:rFonts w:ascii="Times New Roman" w:eastAsia="Calibri" w:hAnsi="Times New Roman" w:cs="Times New Roman"/>
          <w:sz w:val="24"/>
          <w:szCs w:val="24"/>
        </w:rPr>
        <w:t xml:space="preserve"> </w:t>
      </w:r>
      <w:r w:rsidRPr="000F374B">
        <w:rPr>
          <w:rFonts w:ascii="Times New Roman" w:eastAsia="Calibri" w:hAnsi="Times New Roman" w:cs="Times New Roman"/>
          <w:sz w:val="24"/>
          <w:szCs w:val="24"/>
        </w:rPr>
        <w:t xml:space="preserve">(2002): Sports health and physiological determinants of sports activity, Dar </w:t>
      </w:r>
      <w:r w:rsidR="00CE6168" w:rsidRPr="000F374B">
        <w:rPr>
          <w:rFonts w:ascii="Times New Roman" w:eastAsia="Calibri" w:hAnsi="Times New Roman" w:cs="Times New Roman"/>
          <w:sz w:val="24"/>
          <w:szCs w:val="24"/>
        </w:rPr>
        <w:t>ELfekr ElArabi</w:t>
      </w:r>
      <w:r w:rsidRPr="000F374B">
        <w:rPr>
          <w:rFonts w:ascii="Times New Roman" w:eastAsia="Calibri" w:hAnsi="Times New Roman" w:cs="Times New Roman"/>
          <w:sz w:val="24"/>
          <w:szCs w:val="24"/>
        </w:rPr>
        <w:t>, Cairo. (</w:t>
      </w:r>
      <w:r w:rsidR="00CE6168" w:rsidRPr="000F374B">
        <w:rPr>
          <w:rFonts w:ascii="Times New Roman" w:eastAsia="Calibri" w:hAnsi="Times New Roman" w:cs="Times New Roman"/>
          <w:sz w:val="24"/>
          <w:szCs w:val="24"/>
        </w:rPr>
        <w:t>In</w:t>
      </w:r>
      <w:r w:rsidRPr="000F374B">
        <w:rPr>
          <w:rFonts w:ascii="Times New Roman" w:eastAsia="Calibri" w:hAnsi="Times New Roman" w:cs="Times New Roman"/>
          <w:sz w:val="24"/>
          <w:szCs w:val="24"/>
        </w:rPr>
        <w:t xml:space="preserve"> Arabic language)</w:t>
      </w:r>
    </w:p>
    <w:p w:rsidR="000F374B" w:rsidRPr="000F374B" w:rsidRDefault="000F374B" w:rsidP="00394469">
      <w:pPr>
        <w:widowControl w:val="0"/>
        <w:ind w:left="1134" w:hanging="1134"/>
        <w:jc w:val="both"/>
        <w:rPr>
          <w:rFonts w:ascii="Times New Roman" w:eastAsia="Calibri" w:hAnsi="Times New Roman" w:cs="Times New Roman"/>
          <w:sz w:val="24"/>
          <w:szCs w:val="24"/>
        </w:rPr>
      </w:pPr>
      <w:r w:rsidRPr="000F374B">
        <w:rPr>
          <w:rFonts w:ascii="Times New Roman" w:eastAsia="Calibri" w:hAnsi="Times New Roman" w:cs="Times New Roman"/>
        </w:rPr>
        <w:t xml:space="preserve">Mohamed </w:t>
      </w:r>
      <w:proofErr w:type="gramStart"/>
      <w:r w:rsidRPr="000F374B">
        <w:rPr>
          <w:rFonts w:ascii="Times New Roman" w:eastAsia="Calibri" w:hAnsi="Times New Roman" w:cs="Times New Roman"/>
        </w:rPr>
        <w:t>Osman(</w:t>
      </w:r>
      <w:proofErr w:type="gramEnd"/>
      <w:r w:rsidRPr="000F374B">
        <w:rPr>
          <w:rFonts w:ascii="Times New Roman" w:eastAsia="Calibri" w:hAnsi="Times New Roman" w:cs="Times New Roman"/>
          <w:sz w:val="24"/>
          <w:szCs w:val="24"/>
        </w:rPr>
        <w:t>2000</w:t>
      </w:r>
      <w:r w:rsidRPr="000F374B">
        <w:rPr>
          <w:rFonts w:ascii="Times New Roman" w:eastAsia="Calibri" w:hAnsi="Times New Roman" w:cs="Times New Roman"/>
        </w:rPr>
        <w:t>)</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training</w:t>
      </w:r>
      <w:r w:rsidRPr="000F374B">
        <w:rPr>
          <w:rFonts w:ascii="Times New Roman" w:eastAsia="Calibri" w:hAnsi="Times New Roman" w:cs="Times New Roman"/>
          <w:sz w:val="24"/>
          <w:szCs w:val="24"/>
        </w:rPr>
        <w:t xml:space="preserve"> load </w:t>
      </w:r>
      <w:r w:rsidRPr="000F374B">
        <w:rPr>
          <w:rFonts w:ascii="Times New Roman" w:eastAsia="Calibri" w:hAnsi="Times New Roman" w:cs="Times New Roman"/>
        </w:rPr>
        <w:t>and</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 xml:space="preserve">adaption </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physiological</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responses</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to</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training loads</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stress</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between theory and</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actual practice</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the first edition</w:t>
      </w:r>
      <w:r w:rsidRPr="000F374B">
        <w:rPr>
          <w:rFonts w:ascii="Times New Roman" w:eastAsia="Calibri" w:hAnsi="Times New Roman" w:cs="Times New Roman"/>
          <w:sz w:val="24"/>
          <w:szCs w:val="24"/>
        </w:rPr>
        <w:t xml:space="preserve"> Dar </w:t>
      </w:r>
      <w:r w:rsidR="00CE6168" w:rsidRPr="000F374B">
        <w:rPr>
          <w:rFonts w:ascii="Times New Roman" w:eastAsia="Calibri" w:hAnsi="Times New Roman" w:cs="Times New Roman"/>
          <w:sz w:val="24"/>
          <w:szCs w:val="24"/>
        </w:rPr>
        <w:t>ELfekr ElArabi</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Cairo</w:t>
      </w:r>
      <w:r w:rsidRPr="000F374B">
        <w:rPr>
          <w:rFonts w:ascii="Times New Roman" w:eastAsia="Calibri" w:hAnsi="Times New Roman" w:cs="Times New Roman"/>
          <w:sz w:val="24"/>
          <w:szCs w:val="24"/>
        </w:rPr>
        <w:t>,. (</w:t>
      </w:r>
      <w:proofErr w:type="gramStart"/>
      <w:r w:rsidRPr="000F374B">
        <w:rPr>
          <w:rFonts w:ascii="Times New Roman" w:eastAsia="Calibri" w:hAnsi="Times New Roman" w:cs="Times New Roman"/>
          <w:sz w:val="24"/>
          <w:szCs w:val="24"/>
        </w:rPr>
        <w:t>in</w:t>
      </w:r>
      <w:proofErr w:type="gramEnd"/>
      <w:r w:rsidRPr="000F374B">
        <w:rPr>
          <w:rFonts w:ascii="Times New Roman" w:eastAsia="Calibri" w:hAnsi="Times New Roman" w:cs="Times New Roman"/>
          <w:sz w:val="24"/>
          <w:szCs w:val="24"/>
        </w:rPr>
        <w:t xml:space="preserve"> Arabic Language)</w:t>
      </w:r>
    </w:p>
    <w:p w:rsidR="000F374B" w:rsidRPr="000F374B" w:rsidRDefault="000F374B" w:rsidP="00394469">
      <w:pPr>
        <w:widowControl w:val="0"/>
        <w:ind w:left="1134" w:hanging="1134"/>
        <w:jc w:val="both"/>
        <w:rPr>
          <w:rFonts w:ascii="Times New Roman" w:eastAsia="Calibri" w:hAnsi="Times New Roman" w:cs="Times New Roman"/>
          <w:sz w:val="24"/>
          <w:szCs w:val="24"/>
          <w:rtl/>
        </w:rPr>
      </w:pPr>
      <w:r w:rsidRPr="000F374B">
        <w:rPr>
          <w:rFonts w:ascii="Times New Roman" w:eastAsia="Calibri" w:hAnsi="Times New Roman" w:cs="Times New Roman"/>
          <w:sz w:val="24"/>
          <w:szCs w:val="24"/>
        </w:rPr>
        <w:t>Elgohari, Y.: Quantitative und qualitative corporale, kardiozirku- latorische, kardiorespiratorische und metabolische Reaktionen von Männern bei/nach erschöpfenden Spiroergometrien in Abhängigkeit vom Trainingszustand, der Sportart sowie unterschiedlichen Belastungsmethoden, Inaug. Diss. (Dr. Phil.), Justus-Liebig- Universität Gießen, 2003, S. 77-79.</w:t>
      </w:r>
    </w:p>
    <w:p w:rsidR="000F374B" w:rsidRPr="000F374B" w:rsidRDefault="000F374B" w:rsidP="00394469">
      <w:pPr>
        <w:widowControl w:val="0"/>
        <w:ind w:left="1134" w:hanging="1134"/>
        <w:jc w:val="both"/>
        <w:rPr>
          <w:rFonts w:ascii="Times New Roman" w:eastAsia="Calibri" w:hAnsi="Times New Roman" w:cs="Times New Roman"/>
          <w:sz w:val="24"/>
          <w:szCs w:val="24"/>
        </w:rPr>
      </w:pPr>
      <w:r w:rsidRPr="000F374B">
        <w:rPr>
          <w:rFonts w:ascii="Times New Roman" w:eastAsia="Calibri" w:hAnsi="Times New Roman" w:cs="Times New Roman"/>
          <w:sz w:val="24"/>
          <w:szCs w:val="24"/>
        </w:rPr>
        <w:t>Bompa TO: Periodization Training for Sports. Champaign, IL: Human Kinetics, 1999; Pp.147-311.</w:t>
      </w:r>
    </w:p>
    <w:p w:rsidR="000F374B" w:rsidRPr="000F374B" w:rsidRDefault="000F374B" w:rsidP="00394469">
      <w:pPr>
        <w:widowControl w:val="0"/>
        <w:ind w:left="1134" w:hanging="1134"/>
        <w:jc w:val="both"/>
        <w:rPr>
          <w:rFonts w:ascii="Times New Roman" w:eastAsia="Calibri" w:hAnsi="Times New Roman" w:cs="Times New Roman"/>
          <w:sz w:val="24"/>
          <w:szCs w:val="24"/>
        </w:rPr>
      </w:pPr>
      <w:proofErr w:type="spellStart"/>
      <w:r w:rsidRPr="000F374B">
        <w:rPr>
          <w:rFonts w:ascii="Times New Roman" w:eastAsia="Calibri" w:hAnsi="Times New Roman" w:cs="Times New Roman"/>
          <w:sz w:val="24"/>
          <w:szCs w:val="24"/>
        </w:rPr>
        <w:t>Pedram</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Ghorbani</w:t>
      </w:r>
      <w:proofErr w:type="spellEnd"/>
      <w:r w:rsidRPr="000F374B">
        <w:rPr>
          <w:rFonts w:ascii="Times New Roman" w:eastAsia="Calibri" w:hAnsi="Times New Roman" w:cs="Times New Roman"/>
          <w:sz w:val="24"/>
          <w:szCs w:val="24"/>
        </w:rPr>
        <w:t xml:space="preserve"> .Abbas Ali </w:t>
      </w:r>
      <w:proofErr w:type="spellStart"/>
      <w:r w:rsidR="00CE6168" w:rsidRPr="000F374B">
        <w:rPr>
          <w:rFonts w:ascii="Times New Roman" w:eastAsia="Calibri" w:hAnsi="Times New Roman" w:cs="Times New Roman"/>
          <w:sz w:val="24"/>
          <w:szCs w:val="24"/>
        </w:rPr>
        <w:t>Gaeini</w:t>
      </w:r>
      <w:proofErr w:type="spellEnd"/>
      <w:r w:rsidR="00CE6168" w:rsidRPr="000F374B">
        <w:rPr>
          <w:rFonts w:ascii="Times New Roman" w:eastAsia="Calibri" w:hAnsi="Times New Roman" w:cs="Times New Roman"/>
          <w:sz w:val="24"/>
          <w:szCs w:val="24"/>
        </w:rPr>
        <w:t>:</w:t>
      </w:r>
      <w:r w:rsidRPr="000F374B">
        <w:rPr>
          <w:rFonts w:ascii="Times New Roman" w:eastAsia="Calibri" w:hAnsi="Times New Roman" w:cs="Times New Roman"/>
          <w:sz w:val="24"/>
          <w:szCs w:val="24"/>
        </w:rPr>
        <w:t xml:space="preserve"> The Effect of One Bout High Intensity Interval Training </w:t>
      </w:r>
      <w:proofErr w:type="gramStart"/>
      <w:r w:rsidRPr="000F374B">
        <w:rPr>
          <w:rFonts w:ascii="Times New Roman" w:eastAsia="Calibri" w:hAnsi="Times New Roman" w:cs="Times New Roman"/>
          <w:sz w:val="24"/>
          <w:szCs w:val="24"/>
        </w:rPr>
        <w:t>On</w:t>
      </w:r>
      <w:proofErr w:type="gramEnd"/>
      <w:r w:rsidRPr="000F374B">
        <w:rPr>
          <w:rFonts w:ascii="Times New Roman" w:eastAsia="Calibri" w:hAnsi="Times New Roman" w:cs="Times New Roman"/>
          <w:sz w:val="24"/>
          <w:szCs w:val="24"/>
        </w:rPr>
        <w:t xml:space="preserve"> Liver Enzymes Level in Elite Soccer Players. Global Journal of Science, Engineering and Technology, Issue 5, </w:t>
      </w:r>
      <w:r w:rsidR="00CE6168" w:rsidRPr="000F374B">
        <w:rPr>
          <w:rFonts w:ascii="Times New Roman" w:eastAsia="Calibri" w:hAnsi="Times New Roman" w:cs="Times New Roman"/>
          <w:sz w:val="24"/>
          <w:szCs w:val="24"/>
        </w:rPr>
        <w:t>2013,</w:t>
      </w:r>
      <w:r w:rsidRPr="000F374B">
        <w:rPr>
          <w:rFonts w:ascii="Times New Roman" w:eastAsia="Calibri" w:hAnsi="Times New Roman" w:cs="Times New Roman"/>
          <w:sz w:val="24"/>
          <w:szCs w:val="24"/>
        </w:rPr>
        <w:t xml:space="preserve"> pp. 192-202.</w:t>
      </w:r>
    </w:p>
    <w:p w:rsidR="000F374B" w:rsidRPr="000F374B" w:rsidRDefault="000F374B" w:rsidP="00394469">
      <w:pPr>
        <w:widowControl w:val="0"/>
        <w:ind w:left="1134" w:hanging="1134"/>
        <w:jc w:val="both"/>
        <w:rPr>
          <w:rFonts w:ascii="Times New Roman" w:eastAsia="Calibri" w:hAnsi="Times New Roman" w:cs="Times New Roman"/>
          <w:sz w:val="24"/>
          <w:szCs w:val="24"/>
        </w:rPr>
      </w:pPr>
      <w:r w:rsidRPr="000F374B">
        <w:rPr>
          <w:rFonts w:ascii="Times New Roman" w:eastAsia="Calibri" w:hAnsi="Times New Roman" w:cs="Times New Roman"/>
          <w:sz w:val="24"/>
          <w:szCs w:val="24"/>
        </w:rPr>
        <w:t xml:space="preserve">Paola Brancaccio, Nicola </w:t>
      </w:r>
      <w:proofErr w:type="spellStart"/>
      <w:r w:rsidRPr="000F374B">
        <w:rPr>
          <w:rFonts w:ascii="Times New Roman" w:eastAsia="Calibri" w:hAnsi="Times New Roman" w:cs="Times New Roman"/>
          <w:sz w:val="24"/>
          <w:szCs w:val="24"/>
        </w:rPr>
        <w:t>Maffulli</w:t>
      </w:r>
      <w:proofErr w:type="spellEnd"/>
      <w:r w:rsidRPr="000F374B">
        <w:rPr>
          <w:rFonts w:ascii="Times New Roman" w:eastAsia="Calibri" w:hAnsi="Times New Roman" w:cs="Times New Roman"/>
          <w:sz w:val="24"/>
          <w:szCs w:val="24"/>
        </w:rPr>
        <w:t xml:space="preserve"> and Francesco </w:t>
      </w:r>
      <w:r w:rsidR="00CE6168" w:rsidRPr="000F374B">
        <w:rPr>
          <w:rFonts w:ascii="Times New Roman" w:eastAsia="Calibri" w:hAnsi="Times New Roman" w:cs="Times New Roman"/>
          <w:sz w:val="24"/>
          <w:szCs w:val="24"/>
        </w:rPr>
        <w:t>Mario:</w:t>
      </w:r>
      <w:r w:rsidRPr="000F374B">
        <w:rPr>
          <w:rFonts w:ascii="Times New Roman" w:eastAsia="Calibri" w:hAnsi="Times New Roman" w:cs="Times New Roman"/>
          <w:sz w:val="24"/>
          <w:szCs w:val="24"/>
        </w:rPr>
        <w:t xml:space="preserve"> Creatine kinase monitoring in sport medicine, British Medical Bulletin 2007; 81 and 82: 209–230.</w:t>
      </w:r>
    </w:p>
    <w:p w:rsidR="000F374B" w:rsidRPr="000F374B" w:rsidRDefault="000F374B" w:rsidP="00394469">
      <w:pPr>
        <w:widowControl w:val="0"/>
        <w:ind w:left="1134" w:hanging="1134"/>
        <w:jc w:val="both"/>
        <w:rPr>
          <w:rFonts w:ascii="Times New Roman" w:eastAsia="Calibri" w:hAnsi="Times New Roman" w:cs="Times New Roman"/>
          <w:sz w:val="24"/>
          <w:szCs w:val="24"/>
        </w:rPr>
      </w:pPr>
      <w:r w:rsidRPr="000F374B">
        <w:rPr>
          <w:rFonts w:ascii="Times New Roman" w:eastAsia="Calibri" w:hAnsi="Times New Roman" w:cs="Times New Roman"/>
          <w:sz w:val="24"/>
          <w:szCs w:val="24"/>
        </w:rPr>
        <w:t>Christopher p. mclellan,dalei. lovell,and gregory c. gass : creatine kinase and endocrine responses of elite players pre, during, and post rugby league match play. journal of strength and conditioning research 2010, 24(11)/2908–2919.</w:t>
      </w:r>
    </w:p>
    <w:p w:rsidR="000F374B" w:rsidRPr="000F374B" w:rsidRDefault="000F374B" w:rsidP="00394469">
      <w:pPr>
        <w:widowControl w:val="0"/>
        <w:ind w:left="1134" w:hanging="1134"/>
        <w:jc w:val="both"/>
        <w:rPr>
          <w:rFonts w:ascii="Times New Roman" w:eastAsia="Calibri" w:hAnsi="Times New Roman" w:cs="Times New Roman"/>
          <w:sz w:val="24"/>
          <w:szCs w:val="24"/>
        </w:rPr>
      </w:pPr>
      <w:r w:rsidRPr="000F374B">
        <w:rPr>
          <w:rFonts w:ascii="Times New Roman" w:eastAsia="Calibri" w:hAnsi="Times New Roman" w:cs="Times New Roman"/>
          <w:sz w:val="24"/>
          <w:szCs w:val="24"/>
        </w:rPr>
        <w:t>Said el-shaker</w:t>
      </w:r>
      <w:proofErr w:type="gramStart"/>
      <w:r w:rsidRPr="000F374B">
        <w:rPr>
          <w:rFonts w:ascii="Times New Roman" w:eastAsia="Calibri" w:hAnsi="Times New Roman" w:cs="Times New Roman"/>
          <w:sz w:val="24"/>
          <w:szCs w:val="24"/>
        </w:rPr>
        <w:t>,,</w:t>
      </w:r>
      <w:proofErr w:type="gram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mostafa</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nasr</w:t>
      </w:r>
      <w:proofErr w:type="spellEnd"/>
      <w:r w:rsidRPr="000F374B">
        <w:rPr>
          <w:rFonts w:ascii="Times New Roman" w:eastAsia="Calibri" w:hAnsi="Times New Roman" w:cs="Times New Roman"/>
          <w:sz w:val="24"/>
          <w:szCs w:val="24"/>
        </w:rPr>
        <w:t xml:space="preserve"> : Effect of boxing exercises on physiological and biochemical responses of Egyptian elite boxers. </w:t>
      </w:r>
      <w:proofErr w:type="gramStart"/>
      <w:r w:rsidRPr="000F374B">
        <w:rPr>
          <w:rFonts w:ascii="Times New Roman" w:eastAsia="Calibri" w:hAnsi="Times New Roman" w:cs="Times New Roman"/>
          <w:sz w:val="24"/>
          <w:szCs w:val="24"/>
        </w:rPr>
        <w:t>Journal of Physical Education and Sport.</w:t>
      </w:r>
      <w:proofErr w:type="gramEnd"/>
      <w:r w:rsidRPr="000F374B">
        <w:rPr>
          <w:rFonts w:ascii="Times New Roman" w:eastAsia="Calibri" w:hAnsi="Times New Roman" w:cs="Times New Roman"/>
          <w:sz w:val="24"/>
          <w:szCs w:val="24"/>
        </w:rPr>
        <w:t xml:space="preserve"> 2012, 12(1), Art 18, pp. 111 – 116</w:t>
      </w:r>
    </w:p>
    <w:p w:rsidR="000F374B" w:rsidRPr="000F374B" w:rsidRDefault="000F374B" w:rsidP="00394469">
      <w:pPr>
        <w:widowControl w:val="0"/>
        <w:ind w:left="1134" w:hanging="1134"/>
        <w:jc w:val="both"/>
        <w:rPr>
          <w:rFonts w:ascii="Times New Roman" w:eastAsia="Calibri" w:hAnsi="Times New Roman" w:cs="Times New Roman"/>
          <w:sz w:val="24"/>
          <w:szCs w:val="24"/>
          <w:rtl/>
        </w:rPr>
      </w:pPr>
      <w:r w:rsidRPr="000F374B">
        <w:rPr>
          <w:rFonts w:ascii="Times New Roman" w:eastAsia="Calibri" w:hAnsi="Times New Roman" w:cs="Times New Roman"/>
          <w:sz w:val="24"/>
          <w:szCs w:val="24"/>
        </w:rPr>
        <w:t xml:space="preserve">Julio </w:t>
      </w:r>
      <w:proofErr w:type="spellStart"/>
      <w:r w:rsidRPr="000F374B">
        <w:rPr>
          <w:rFonts w:ascii="Times New Roman" w:eastAsia="Calibri" w:hAnsi="Times New Roman" w:cs="Times New Roman"/>
          <w:sz w:val="24"/>
          <w:szCs w:val="24"/>
        </w:rPr>
        <w:t>calleja</w:t>
      </w:r>
      <w:proofErr w:type="gramStart"/>
      <w:r w:rsidRPr="000F374B">
        <w:rPr>
          <w:rFonts w:ascii="Times New Roman" w:eastAsia="Calibri" w:hAnsi="Times New Roman" w:cs="Times New Roman"/>
          <w:sz w:val="24"/>
          <w:szCs w:val="24"/>
        </w:rPr>
        <w:t>,jose</w:t>
      </w:r>
      <w:proofErr w:type="spellEnd"/>
      <w:proofErr w:type="gramEnd"/>
      <w:r w:rsidRPr="000F374B">
        <w:rPr>
          <w:rFonts w:ascii="Times New Roman" w:eastAsia="Calibri" w:hAnsi="Times New Roman" w:cs="Times New Roman"/>
          <w:sz w:val="24"/>
          <w:szCs w:val="24"/>
        </w:rPr>
        <w:t xml:space="preserve"> a, </w:t>
      </w:r>
      <w:proofErr w:type="spellStart"/>
      <w:r w:rsidRPr="000F374B">
        <w:rPr>
          <w:rFonts w:ascii="Times New Roman" w:eastAsia="Calibri" w:hAnsi="Times New Roman" w:cs="Times New Roman"/>
          <w:sz w:val="24"/>
          <w:szCs w:val="24"/>
        </w:rPr>
        <w:t>jesus</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seco</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alejanro</w:t>
      </w:r>
      <w:proofErr w:type="spellEnd"/>
      <w:r w:rsidRPr="000F374B">
        <w:rPr>
          <w:rFonts w:ascii="Times New Roman" w:eastAsia="Calibri" w:hAnsi="Times New Roman" w:cs="Times New Roman"/>
          <w:sz w:val="24"/>
          <w:szCs w:val="24"/>
        </w:rPr>
        <w:t xml:space="preserve"> vaquero and </w:t>
      </w:r>
      <w:proofErr w:type="spellStart"/>
      <w:r w:rsidRPr="000F374B">
        <w:rPr>
          <w:rFonts w:ascii="Times New Roman" w:eastAsia="Calibri" w:hAnsi="Times New Roman" w:cs="Times New Roman"/>
          <w:sz w:val="24"/>
          <w:szCs w:val="24"/>
        </w:rPr>
        <w:t>nicolas</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terrados</w:t>
      </w:r>
      <w:proofErr w:type="spellEnd"/>
      <w:r w:rsidRPr="000F374B">
        <w:rPr>
          <w:rFonts w:ascii="Times New Roman" w:eastAsia="Calibri" w:hAnsi="Times New Roman" w:cs="Times New Roman"/>
          <w:sz w:val="24"/>
          <w:szCs w:val="24"/>
        </w:rPr>
        <w:t xml:space="preserve"> : Enzymatic and metabolic responses to competition in elite junior male basketball players. Iberian congress on basketball research 2007</w:t>
      </w:r>
      <w:proofErr w:type="gramStart"/>
      <w:r w:rsidRPr="000F374B">
        <w:rPr>
          <w:rFonts w:ascii="Times New Roman" w:eastAsia="Calibri" w:hAnsi="Times New Roman" w:cs="Times New Roman"/>
          <w:sz w:val="24"/>
          <w:szCs w:val="24"/>
        </w:rPr>
        <w:t>,4,83</w:t>
      </w:r>
      <w:proofErr w:type="gramEnd"/>
      <w:r w:rsidRPr="000F374B">
        <w:rPr>
          <w:rFonts w:ascii="Times New Roman" w:eastAsia="Calibri" w:hAnsi="Times New Roman" w:cs="Times New Roman"/>
          <w:sz w:val="24"/>
          <w:szCs w:val="24"/>
        </w:rPr>
        <w:t>-86.</w:t>
      </w:r>
    </w:p>
    <w:p w:rsidR="000F374B" w:rsidRPr="000F374B" w:rsidRDefault="000F374B" w:rsidP="00394469">
      <w:pPr>
        <w:widowControl w:val="0"/>
        <w:ind w:left="1134" w:hanging="1134"/>
        <w:jc w:val="both"/>
        <w:rPr>
          <w:rFonts w:ascii="Times New Roman" w:eastAsia="Calibri" w:hAnsi="Times New Roman" w:cs="Times New Roman"/>
          <w:sz w:val="24"/>
          <w:szCs w:val="24"/>
          <w:rtl/>
        </w:rPr>
      </w:pPr>
      <w:r w:rsidRPr="000F374B">
        <w:rPr>
          <w:rFonts w:ascii="Times New Roman" w:eastAsia="Calibri" w:hAnsi="Times New Roman" w:cs="Times New Roman"/>
          <w:sz w:val="24"/>
          <w:szCs w:val="24"/>
        </w:rPr>
        <w:t xml:space="preserve">Mohammad </w:t>
      </w:r>
      <w:proofErr w:type="spellStart"/>
      <w:r w:rsidRPr="000F374B">
        <w:rPr>
          <w:rFonts w:ascii="Times New Roman" w:eastAsia="Calibri" w:hAnsi="Times New Roman" w:cs="Times New Roman"/>
          <w:sz w:val="24"/>
          <w:szCs w:val="24"/>
        </w:rPr>
        <w:t>ghaderi</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rahman</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rahimi</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ali</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asghar</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ravasi</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mohsen</w:t>
      </w:r>
      <w:proofErr w:type="spellEnd"/>
      <w:r w:rsidRPr="000F374B">
        <w:rPr>
          <w:rFonts w:ascii="Times New Roman" w:eastAsia="Calibri" w:hAnsi="Times New Roman" w:cs="Times New Roman"/>
          <w:sz w:val="24"/>
          <w:szCs w:val="24"/>
        </w:rPr>
        <w:t xml:space="preserve"> </w:t>
      </w:r>
      <w:proofErr w:type="spellStart"/>
      <w:proofErr w:type="gramStart"/>
      <w:r w:rsidRPr="000F374B">
        <w:rPr>
          <w:rFonts w:ascii="Times New Roman" w:eastAsia="Calibri" w:hAnsi="Times New Roman" w:cs="Times New Roman"/>
          <w:sz w:val="24"/>
          <w:szCs w:val="24"/>
        </w:rPr>
        <w:t>jaafari</w:t>
      </w:r>
      <w:proofErr w:type="spellEnd"/>
      <w:r w:rsidRPr="000F374B">
        <w:rPr>
          <w:rFonts w:ascii="Times New Roman" w:eastAsia="Calibri" w:hAnsi="Times New Roman" w:cs="Times New Roman"/>
          <w:sz w:val="24"/>
          <w:szCs w:val="24"/>
          <w:rtl/>
        </w:rPr>
        <w:t xml:space="preserve"> </w:t>
      </w:r>
      <w:r w:rsidRPr="000F374B">
        <w:rPr>
          <w:rFonts w:ascii="Times New Roman" w:eastAsia="Calibri" w:hAnsi="Times New Roman" w:cs="Times New Roman"/>
          <w:sz w:val="24"/>
          <w:szCs w:val="24"/>
        </w:rPr>
        <w:t>:</w:t>
      </w:r>
      <w:proofErr w:type="gramEnd"/>
      <w:r w:rsidRPr="000F374B">
        <w:rPr>
          <w:rFonts w:ascii="Times New Roman" w:eastAsia="Calibri" w:hAnsi="Times New Roman" w:cs="Times New Roman"/>
          <w:sz w:val="24"/>
          <w:szCs w:val="24"/>
        </w:rPr>
        <w:t xml:space="preserve"> The effect of rest interval between sets on markers of muscle damage in professional bodybuilders. Global Journal of Science, Engineering and Technology, Issue 3, </w:t>
      </w:r>
      <w:proofErr w:type="gramStart"/>
      <w:r w:rsidRPr="000F374B">
        <w:rPr>
          <w:rFonts w:ascii="Times New Roman" w:eastAsia="Calibri" w:hAnsi="Times New Roman" w:cs="Times New Roman"/>
          <w:sz w:val="24"/>
          <w:szCs w:val="24"/>
        </w:rPr>
        <w:t>2012 ,</w:t>
      </w:r>
      <w:proofErr w:type="gramEnd"/>
      <w:r w:rsidRPr="000F374B">
        <w:rPr>
          <w:rFonts w:ascii="Times New Roman" w:eastAsia="Calibri" w:hAnsi="Times New Roman" w:cs="Times New Roman"/>
          <w:sz w:val="24"/>
          <w:szCs w:val="24"/>
        </w:rPr>
        <w:t xml:space="preserve"> pp. 9-15.</w:t>
      </w:r>
    </w:p>
    <w:p w:rsidR="000F374B" w:rsidRPr="000F374B" w:rsidRDefault="000F374B" w:rsidP="00394469">
      <w:pPr>
        <w:widowControl w:val="0"/>
        <w:ind w:left="1134" w:hanging="1134"/>
        <w:jc w:val="both"/>
        <w:rPr>
          <w:rFonts w:ascii="Times New Roman" w:eastAsia="Calibri" w:hAnsi="Times New Roman" w:cs="Times New Roman"/>
          <w:sz w:val="24"/>
          <w:szCs w:val="24"/>
        </w:rPr>
      </w:pPr>
      <w:proofErr w:type="spellStart"/>
      <w:r w:rsidRPr="000F374B">
        <w:rPr>
          <w:rFonts w:ascii="Times New Roman" w:eastAsia="Calibri" w:hAnsi="Times New Roman" w:cs="Times New Roman"/>
          <w:sz w:val="24"/>
          <w:szCs w:val="24"/>
        </w:rPr>
        <w:t>Nahid</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Bijeh</w:t>
      </w:r>
      <w:proofErr w:type="spellEnd"/>
      <w:r w:rsidRPr="000F374B">
        <w:rPr>
          <w:rFonts w:ascii="Times New Roman" w:eastAsia="Calibri" w:hAnsi="Times New Roman" w:cs="Times New Roman"/>
          <w:sz w:val="24"/>
          <w:szCs w:val="24"/>
        </w:rPr>
        <w:t xml:space="preserve">, Amir </w:t>
      </w:r>
      <w:proofErr w:type="spellStart"/>
      <w:r w:rsidRPr="000F374B">
        <w:rPr>
          <w:rFonts w:ascii="Times New Roman" w:eastAsia="Calibri" w:hAnsi="Times New Roman" w:cs="Times New Roman"/>
          <w:sz w:val="24"/>
          <w:szCs w:val="24"/>
        </w:rPr>
        <w:t>Rashidlamir</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Samaneh</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sz w:val="24"/>
          <w:szCs w:val="24"/>
        </w:rPr>
        <w:t>Sadeghynia</w:t>
      </w:r>
      <w:proofErr w:type="spellEnd"/>
      <w:r w:rsidRPr="000F374B">
        <w:rPr>
          <w:rFonts w:ascii="Times New Roman" w:eastAsia="Calibri" w:hAnsi="Times New Roman" w:cs="Times New Roman"/>
          <w:sz w:val="24"/>
          <w:szCs w:val="24"/>
        </w:rPr>
        <w:t>,</w:t>
      </w:r>
      <w:r w:rsidRPr="000F374B">
        <w:rPr>
          <w:rFonts w:ascii="Times New Roman" w:eastAsia="Calibri" w:hAnsi="Times New Roman" w:cs="Times New Roman"/>
          <w:sz w:val="24"/>
          <w:szCs w:val="24"/>
          <w:rtl/>
        </w:rPr>
        <w:t xml:space="preserve"> </w:t>
      </w:r>
      <w:proofErr w:type="spellStart"/>
      <w:r w:rsidRPr="000F374B">
        <w:rPr>
          <w:rFonts w:ascii="Times New Roman" w:eastAsia="Calibri" w:hAnsi="Times New Roman" w:cs="Times New Roman"/>
          <w:sz w:val="24"/>
          <w:szCs w:val="24"/>
        </w:rPr>
        <w:t>Keyvan</w:t>
      </w:r>
      <w:proofErr w:type="spellEnd"/>
      <w:r w:rsidRPr="000F374B">
        <w:rPr>
          <w:rFonts w:ascii="Times New Roman" w:eastAsia="Calibri" w:hAnsi="Times New Roman" w:cs="Times New Roman"/>
          <w:sz w:val="24"/>
          <w:szCs w:val="24"/>
        </w:rPr>
        <w:t xml:space="preserve"> </w:t>
      </w:r>
      <w:proofErr w:type="spellStart"/>
      <w:proofErr w:type="gramStart"/>
      <w:r w:rsidRPr="000F374B">
        <w:rPr>
          <w:rFonts w:ascii="Times New Roman" w:eastAsia="Calibri" w:hAnsi="Times New Roman" w:cs="Times New Roman"/>
          <w:sz w:val="24"/>
          <w:szCs w:val="24"/>
        </w:rPr>
        <w:t>Hejazi</w:t>
      </w:r>
      <w:proofErr w:type="spellEnd"/>
      <w:r w:rsidRPr="000F374B">
        <w:rPr>
          <w:rFonts w:ascii="Times New Roman" w:eastAsia="Calibri" w:hAnsi="Times New Roman" w:cs="Times New Roman"/>
          <w:sz w:val="24"/>
          <w:szCs w:val="24"/>
        </w:rPr>
        <w:t xml:space="preserve"> :</w:t>
      </w:r>
      <w:proofErr w:type="gramEnd"/>
      <w:r w:rsidRPr="000F374B">
        <w:rPr>
          <w:rFonts w:ascii="Times New Roman" w:eastAsia="Calibri" w:hAnsi="Times New Roman" w:cs="Times New Roman"/>
          <w:sz w:val="24"/>
          <w:szCs w:val="24"/>
        </w:rPr>
        <w:t xml:space="preserve"> The Effect of Eight Weeks Swimming Training on Hepatic Enzymes and Hematological Values in Young Female. International Journal of Basic Sciences &amp; Applied Research. 2013, Vol., 2 (1), 123-128.</w:t>
      </w:r>
    </w:p>
    <w:p w:rsidR="000F374B" w:rsidRPr="000F374B" w:rsidRDefault="000F374B" w:rsidP="00394469">
      <w:pPr>
        <w:widowControl w:val="0"/>
        <w:ind w:left="1134" w:hanging="1134"/>
        <w:jc w:val="both"/>
        <w:rPr>
          <w:rFonts w:ascii="Times New Roman" w:eastAsia="Calibri" w:hAnsi="Times New Roman" w:cs="Times New Roman"/>
          <w:sz w:val="24"/>
          <w:szCs w:val="24"/>
          <w:rtl/>
        </w:rPr>
      </w:pPr>
      <w:proofErr w:type="spellStart"/>
      <w:r w:rsidRPr="000F374B">
        <w:rPr>
          <w:rFonts w:ascii="Times New Roman" w:eastAsia="Calibri" w:hAnsi="Times New Roman" w:cs="Times New Roman"/>
        </w:rPr>
        <w:t>Wafa</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rPr>
        <w:t>Saleh</w:t>
      </w:r>
      <w:proofErr w:type="spellEnd"/>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 xml:space="preserve">Abdul </w:t>
      </w:r>
      <w:proofErr w:type="spellStart"/>
      <w:r w:rsidRPr="000F374B">
        <w:rPr>
          <w:rFonts w:ascii="Times New Roman" w:eastAsia="Calibri" w:hAnsi="Times New Roman" w:cs="Times New Roman"/>
        </w:rPr>
        <w:t>Redha</w:t>
      </w:r>
      <w:proofErr w:type="spellEnd"/>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 xml:space="preserve">Mohammed Ali </w:t>
      </w:r>
      <w:proofErr w:type="spellStart"/>
      <w:r w:rsidRPr="000F374B">
        <w:rPr>
          <w:rFonts w:ascii="Times New Roman" w:eastAsia="Calibri" w:hAnsi="Times New Roman" w:cs="Times New Roman"/>
        </w:rPr>
        <w:t>diwan</w:t>
      </w:r>
      <w:proofErr w:type="spellEnd"/>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and</w:t>
      </w:r>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rPr>
        <w:t>Ammar</w:t>
      </w:r>
      <w:proofErr w:type="spellEnd"/>
      <w:r w:rsidRPr="000F374B">
        <w:rPr>
          <w:rFonts w:ascii="Times New Roman" w:eastAsia="Calibri" w:hAnsi="Times New Roman" w:cs="Times New Roman"/>
          <w:sz w:val="24"/>
          <w:szCs w:val="24"/>
        </w:rPr>
        <w:t xml:space="preserve"> </w:t>
      </w:r>
      <w:proofErr w:type="spellStart"/>
      <w:r w:rsidRPr="000F374B">
        <w:rPr>
          <w:rFonts w:ascii="Times New Roman" w:eastAsia="Calibri" w:hAnsi="Times New Roman" w:cs="Times New Roman"/>
        </w:rPr>
        <w:t>Jassim</w:t>
      </w:r>
      <w:proofErr w:type="spellEnd"/>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Muslim(2010):</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the impact of</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practical lessons</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for the students of</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the Faculty</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of Physical Education,</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the third stage</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in</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some</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blood</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and</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biochemical</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parameters</w:t>
      </w:r>
      <w:r w:rsidRPr="000F374B">
        <w:rPr>
          <w:rFonts w:ascii="Times New Roman" w:eastAsia="Calibri" w:hAnsi="Times New Roman" w:cs="Times New Roman"/>
          <w:sz w:val="24"/>
          <w:szCs w:val="24"/>
        </w:rPr>
        <w:t xml:space="preserve">, Journal of </w:t>
      </w:r>
      <w:r w:rsidRPr="000F374B">
        <w:rPr>
          <w:rFonts w:ascii="Times New Roman" w:eastAsia="Calibri" w:hAnsi="Times New Roman" w:cs="Times New Roman"/>
        </w:rPr>
        <w:t>Basra Research</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number</w:t>
      </w:r>
      <w:r w:rsidRPr="000F374B">
        <w:rPr>
          <w:rFonts w:ascii="Times New Roman" w:eastAsia="Calibri" w:hAnsi="Times New Roman" w:cs="Times New Roman"/>
          <w:sz w:val="24"/>
          <w:szCs w:val="24"/>
        </w:rPr>
        <w:t xml:space="preserve"> </w:t>
      </w:r>
      <w:r w:rsidRPr="000F374B">
        <w:rPr>
          <w:rFonts w:ascii="Times New Roman" w:eastAsia="Calibri" w:hAnsi="Times New Roman" w:cs="Times New Roman"/>
        </w:rPr>
        <w:t>36 ,Part2,</w:t>
      </w:r>
      <w:r w:rsidRPr="000F374B">
        <w:rPr>
          <w:rFonts w:ascii="Times New Roman" w:eastAsia="Calibri" w:hAnsi="Times New Roman" w:cs="Times New Roman"/>
          <w:sz w:val="24"/>
          <w:szCs w:val="24"/>
        </w:rPr>
        <w:t xml:space="preserve"> (in Arabic Language)</w:t>
      </w:r>
    </w:p>
    <w:p w:rsidR="000F374B" w:rsidRPr="000F374B" w:rsidRDefault="000F374B" w:rsidP="000F374B">
      <w:pPr>
        <w:bidi/>
        <w:rPr>
          <w:rFonts w:asciiTheme="majorBidi" w:eastAsia="Times New Roman" w:hAnsiTheme="majorBidi" w:cstheme="majorBidi"/>
          <w:b/>
          <w:bCs/>
          <w:sz w:val="28"/>
          <w:szCs w:val="28"/>
          <w:lang w:bidi="ar-EG"/>
        </w:rPr>
      </w:pPr>
    </w:p>
    <w:sectPr w:rsidR="000F374B" w:rsidRPr="000F374B" w:rsidSect="000265A8">
      <w:footerReference w:type="default" r:id="rId10"/>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E13" w:rsidRDefault="001B6E13" w:rsidP="004D144A">
      <w:r>
        <w:separator/>
      </w:r>
    </w:p>
  </w:endnote>
  <w:endnote w:type="continuationSeparator" w:id="0">
    <w:p w:rsidR="001B6E13" w:rsidRDefault="001B6E13" w:rsidP="004D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437" w:rsidRPr="00E22437" w:rsidRDefault="00E22437">
    <w:pPr>
      <w:pStyle w:val="Footer"/>
      <w:jc w:val="center"/>
      <w:rPr>
        <w:rFonts w:asciiTheme="majorBidi" w:hAnsiTheme="majorBidi" w:cstheme="majorBidi"/>
        <w:sz w:val="24"/>
        <w:szCs w:val="24"/>
      </w:rPr>
    </w:pPr>
    <w:r w:rsidRPr="00E22437">
      <w:rPr>
        <w:rFonts w:asciiTheme="majorBidi" w:hAnsiTheme="majorBidi" w:cstheme="majorBidi"/>
        <w:sz w:val="24"/>
        <w:szCs w:val="24"/>
      </w:rPr>
      <w:t>-</w:t>
    </w:r>
    <w:sdt>
      <w:sdtPr>
        <w:rPr>
          <w:rFonts w:asciiTheme="majorBidi" w:hAnsiTheme="majorBidi" w:cstheme="majorBidi"/>
          <w:sz w:val="24"/>
          <w:szCs w:val="24"/>
        </w:rPr>
        <w:id w:val="318858815"/>
        <w:docPartObj>
          <w:docPartGallery w:val="Page Numbers (Bottom of Page)"/>
          <w:docPartUnique/>
        </w:docPartObj>
      </w:sdtPr>
      <w:sdtEndPr>
        <w:rPr>
          <w:noProof/>
        </w:rPr>
      </w:sdtEndPr>
      <w:sdtContent>
        <w:r w:rsidRPr="00E22437">
          <w:rPr>
            <w:rFonts w:asciiTheme="majorBidi" w:hAnsiTheme="majorBidi" w:cstheme="majorBidi"/>
            <w:sz w:val="24"/>
            <w:szCs w:val="24"/>
          </w:rPr>
          <w:fldChar w:fldCharType="begin"/>
        </w:r>
        <w:r w:rsidRPr="00E22437">
          <w:rPr>
            <w:rFonts w:asciiTheme="majorBidi" w:hAnsiTheme="majorBidi" w:cstheme="majorBidi"/>
            <w:sz w:val="24"/>
            <w:szCs w:val="24"/>
          </w:rPr>
          <w:instrText xml:space="preserve"> PAGE   \* MERGEFORMAT </w:instrText>
        </w:r>
        <w:r w:rsidRPr="00E22437">
          <w:rPr>
            <w:rFonts w:asciiTheme="majorBidi" w:hAnsiTheme="majorBidi" w:cstheme="majorBidi"/>
            <w:sz w:val="24"/>
            <w:szCs w:val="24"/>
          </w:rPr>
          <w:fldChar w:fldCharType="separate"/>
        </w:r>
        <w:r w:rsidR="000265A8">
          <w:rPr>
            <w:rFonts w:asciiTheme="majorBidi" w:hAnsiTheme="majorBidi" w:cstheme="majorBidi"/>
            <w:noProof/>
            <w:sz w:val="24"/>
            <w:szCs w:val="24"/>
          </w:rPr>
          <w:t>3</w:t>
        </w:r>
        <w:r w:rsidRPr="00E22437">
          <w:rPr>
            <w:rFonts w:asciiTheme="majorBidi" w:hAnsiTheme="majorBidi" w:cstheme="majorBidi"/>
            <w:noProof/>
            <w:sz w:val="24"/>
            <w:szCs w:val="24"/>
          </w:rPr>
          <w:fldChar w:fldCharType="end"/>
        </w:r>
        <w:r w:rsidRPr="00E22437">
          <w:rPr>
            <w:rFonts w:asciiTheme="majorBidi" w:hAnsiTheme="majorBidi" w:cstheme="majorBidi"/>
            <w:noProof/>
            <w:sz w:val="24"/>
            <w:szCs w:val="24"/>
          </w:rPr>
          <w:t>-</w:t>
        </w:r>
      </w:sdtContent>
    </w:sdt>
  </w:p>
  <w:p w:rsidR="00E22437" w:rsidRDefault="00E22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E13" w:rsidRDefault="001B6E13" w:rsidP="004D144A">
      <w:r>
        <w:separator/>
      </w:r>
    </w:p>
  </w:footnote>
  <w:footnote w:type="continuationSeparator" w:id="0">
    <w:p w:rsidR="001B6E13" w:rsidRDefault="001B6E13" w:rsidP="004D144A">
      <w:r>
        <w:continuationSeparator/>
      </w:r>
    </w:p>
  </w:footnote>
  <w:footnote w:id="1">
    <w:p w:rsidR="0068794A" w:rsidRPr="008B56DB" w:rsidRDefault="0068794A" w:rsidP="00CD5657">
      <w:pPr>
        <w:pStyle w:val="FootnoteText"/>
        <w:jc w:val="right"/>
      </w:pPr>
      <w:r w:rsidRPr="008B56DB">
        <w:rPr>
          <w:rStyle w:val="FootnoteReference"/>
        </w:rPr>
        <w:t>(*)</w:t>
      </w:r>
      <w:r>
        <w:t xml:space="preserve">Lecturer, Health sciences sports </w:t>
      </w:r>
      <w:r w:rsidRPr="00D705CC">
        <w:t>Department, Faculty of Physical Education, Benha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E39"/>
    <w:multiLevelType w:val="hybridMultilevel"/>
    <w:tmpl w:val="2C841C64"/>
    <w:lvl w:ilvl="0" w:tplc="2B2A67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F62D8"/>
    <w:multiLevelType w:val="hybridMultilevel"/>
    <w:tmpl w:val="CA30283E"/>
    <w:lvl w:ilvl="0" w:tplc="1C869F0C">
      <w:start w:val="1"/>
      <w:numFmt w:val="decimal"/>
      <w:lvlText w:val="%1-"/>
      <w:lvlJc w:val="left"/>
      <w:pPr>
        <w:ind w:left="786" w:hanging="360"/>
      </w:pPr>
      <w:rPr>
        <w:rFonts w:hint="default"/>
        <w:lang w:val="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13890"/>
    <w:multiLevelType w:val="multilevel"/>
    <w:tmpl w:val="7ABE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9702C3"/>
    <w:multiLevelType w:val="hybridMultilevel"/>
    <w:tmpl w:val="5E4E5462"/>
    <w:lvl w:ilvl="0" w:tplc="5CFE0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1C0C1B"/>
    <w:multiLevelType w:val="hybridMultilevel"/>
    <w:tmpl w:val="14D238E8"/>
    <w:lvl w:ilvl="0" w:tplc="654A4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C33"/>
    <w:rsid w:val="0000269A"/>
    <w:rsid w:val="00006926"/>
    <w:rsid w:val="000072DB"/>
    <w:rsid w:val="00010C4F"/>
    <w:rsid w:val="000118B8"/>
    <w:rsid w:val="00013176"/>
    <w:rsid w:val="00016B05"/>
    <w:rsid w:val="00017AA4"/>
    <w:rsid w:val="00020D7F"/>
    <w:rsid w:val="00023535"/>
    <w:rsid w:val="000265A8"/>
    <w:rsid w:val="00034130"/>
    <w:rsid w:val="0004086B"/>
    <w:rsid w:val="000414AF"/>
    <w:rsid w:val="00045BDA"/>
    <w:rsid w:val="00051A9B"/>
    <w:rsid w:val="00065C95"/>
    <w:rsid w:val="0006638D"/>
    <w:rsid w:val="00066F69"/>
    <w:rsid w:val="00070B75"/>
    <w:rsid w:val="000779C2"/>
    <w:rsid w:val="00090287"/>
    <w:rsid w:val="000930BE"/>
    <w:rsid w:val="0009668C"/>
    <w:rsid w:val="000A1090"/>
    <w:rsid w:val="000A6961"/>
    <w:rsid w:val="000B787E"/>
    <w:rsid w:val="000C5FE3"/>
    <w:rsid w:val="000D61CD"/>
    <w:rsid w:val="000F360A"/>
    <w:rsid w:val="000F374B"/>
    <w:rsid w:val="000F497A"/>
    <w:rsid w:val="00114B11"/>
    <w:rsid w:val="00117BDB"/>
    <w:rsid w:val="001218CE"/>
    <w:rsid w:val="001232FC"/>
    <w:rsid w:val="00140EC6"/>
    <w:rsid w:val="0014165E"/>
    <w:rsid w:val="00141A19"/>
    <w:rsid w:val="0015334D"/>
    <w:rsid w:val="00164F72"/>
    <w:rsid w:val="00173DE9"/>
    <w:rsid w:val="00190FBD"/>
    <w:rsid w:val="001936CA"/>
    <w:rsid w:val="001B6ACC"/>
    <w:rsid w:val="001B6E13"/>
    <w:rsid w:val="001C058B"/>
    <w:rsid w:val="001C3815"/>
    <w:rsid w:val="001D3EA7"/>
    <w:rsid w:val="001D413A"/>
    <w:rsid w:val="001E28DA"/>
    <w:rsid w:val="001F1DB4"/>
    <w:rsid w:val="001F1E64"/>
    <w:rsid w:val="001F2DDE"/>
    <w:rsid w:val="002020D2"/>
    <w:rsid w:val="00214755"/>
    <w:rsid w:val="00215C6A"/>
    <w:rsid w:val="00222A6B"/>
    <w:rsid w:val="00222BCD"/>
    <w:rsid w:val="00222CC0"/>
    <w:rsid w:val="00222F00"/>
    <w:rsid w:val="00223322"/>
    <w:rsid w:val="0022585A"/>
    <w:rsid w:val="00225CEB"/>
    <w:rsid w:val="00234A21"/>
    <w:rsid w:val="00236940"/>
    <w:rsid w:val="00242CEE"/>
    <w:rsid w:val="00243346"/>
    <w:rsid w:val="00243BF0"/>
    <w:rsid w:val="00245A8B"/>
    <w:rsid w:val="00254C5F"/>
    <w:rsid w:val="00255622"/>
    <w:rsid w:val="002613FD"/>
    <w:rsid w:val="00277C77"/>
    <w:rsid w:val="002803DA"/>
    <w:rsid w:val="00283202"/>
    <w:rsid w:val="00292ADF"/>
    <w:rsid w:val="00296011"/>
    <w:rsid w:val="00296788"/>
    <w:rsid w:val="00296F78"/>
    <w:rsid w:val="002A2497"/>
    <w:rsid w:val="002A5454"/>
    <w:rsid w:val="002A75DF"/>
    <w:rsid w:val="002B4EFE"/>
    <w:rsid w:val="002C53D9"/>
    <w:rsid w:val="002D3B5C"/>
    <w:rsid w:val="002E1A5D"/>
    <w:rsid w:val="00306814"/>
    <w:rsid w:val="00312458"/>
    <w:rsid w:val="00352745"/>
    <w:rsid w:val="00370C7A"/>
    <w:rsid w:val="00371EDD"/>
    <w:rsid w:val="00375169"/>
    <w:rsid w:val="003828DC"/>
    <w:rsid w:val="00382E7B"/>
    <w:rsid w:val="00393288"/>
    <w:rsid w:val="003940CB"/>
    <w:rsid w:val="00394469"/>
    <w:rsid w:val="003B24E8"/>
    <w:rsid w:val="003B570D"/>
    <w:rsid w:val="003C09D0"/>
    <w:rsid w:val="003C20CB"/>
    <w:rsid w:val="003C458D"/>
    <w:rsid w:val="003C4AC1"/>
    <w:rsid w:val="003F7C28"/>
    <w:rsid w:val="004043D4"/>
    <w:rsid w:val="004126A2"/>
    <w:rsid w:val="00413443"/>
    <w:rsid w:val="00427176"/>
    <w:rsid w:val="00433249"/>
    <w:rsid w:val="004376B0"/>
    <w:rsid w:val="00441867"/>
    <w:rsid w:val="00442EC3"/>
    <w:rsid w:val="00460CCF"/>
    <w:rsid w:val="00471A2A"/>
    <w:rsid w:val="004726E1"/>
    <w:rsid w:val="004A34ED"/>
    <w:rsid w:val="004A46A3"/>
    <w:rsid w:val="004A5877"/>
    <w:rsid w:val="004A64FB"/>
    <w:rsid w:val="004C13C3"/>
    <w:rsid w:val="004C6C51"/>
    <w:rsid w:val="004D02B0"/>
    <w:rsid w:val="004D12FB"/>
    <w:rsid w:val="004D144A"/>
    <w:rsid w:val="004E34E9"/>
    <w:rsid w:val="004F2187"/>
    <w:rsid w:val="00505FBA"/>
    <w:rsid w:val="00510822"/>
    <w:rsid w:val="00512646"/>
    <w:rsid w:val="005200DB"/>
    <w:rsid w:val="00526EC0"/>
    <w:rsid w:val="00533AC8"/>
    <w:rsid w:val="00540683"/>
    <w:rsid w:val="00547A2E"/>
    <w:rsid w:val="00556972"/>
    <w:rsid w:val="00570EBF"/>
    <w:rsid w:val="005764AC"/>
    <w:rsid w:val="00585E3A"/>
    <w:rsid w:val="00591616"/>
    <w:rsid w:val="005942D7"/>
    <w:rsid w:val="005A2849"/>
    <w:rsid w:val="005A7D5A"/>
    <w:rsid w:val="005B2806"/>
    <w:rsid w:val="005B6B46"/>
    <w:rsid w:val="005D6D74"/>
    <w:rsid w:val="005F13B5"/>
    <w:rsid w:val="005F2787"/>
    <w:rsid w:val="006062F3"/>
    <w:rsid w:val="006102CF"/>
    <w:rsid w:val="00621F07"/>
    <w:rsid w:val="00622A22"/>
    <w:rsid w:val="00625F57"/>
    <w:rsid w:val="00630042"/>
    <w:rsid w:val="00637F75"/>
    <w:rsid w:val="00643463"/>
    <w:rsid w:val="006463F9"/>
    <w:rsid w:val="00647FEC"/>
    <w:rsid w:val="0066173B"/>
    <w:rsid w:val="0066681B"/>
    <w:rsid w:val="00682486"/>
    <w:rsid w:val="006827CE"/>
    <w:rsid w:val="00686D24"/>
    <w:rsid w:val="0068794A"/>
    <w:rsid w:val="006915B7"/>
    <w:rsid w:val="006978B5"/>
    <w:rsid w:val="006A5FEA"/>
    <w:rsid w:val="006B0F3D"/>
    <w:rsid w:val="006B5B94"/>
    <w:rsid w:val="006B744B"/>
    <w:rsid w:val="006C04B0"/>
    <w:rsid w:val="006C7192"/>
    <w:rsid w:val="006F070A"/>
    <w:rsid w:val="006F4A3E"/>
    <w:rsid w:val="006F676A"/>
    <w:rsid w:val="007005C7"/>
    <w:rsid w:val="00701CD0"/>
    <w:rsid w:val="00705F37"/>
    <w:rsid w:val="007065B0"/>
    <w:rsid w:val="00711889"/>
    <w:rsid w:val="00725355"/>
    <w:rsid w:val="007259FA"/>
    <w:rsid w:val="00726A6C"/>
    <w:rsid w:val="007400A9"/>
    <w:rsid w:val="00750509"/>
    <w:rsid w:val="00756008"/>
    <w:rsid w:val="00777B4A"/>
    <w:rsid w:val="007A2BDF"/>
    <w:rsid w:val="007B219E"/>
    <w:rsid w:val="007B55F8"/>
    <w:rsid w:val="007B63D1"/>
    <w:rsid w:val="007C508C"/>
    <w:rsid w:val="007C73BB"/>
    <w:rsid w:val="007D246F"/>
    <w:rsid w:val="007D2B0F"/>
    <w:rsid w:val="007E25C3"/>
    <w:rsid w:val="007E5030"/>
    <w:rsid w:val="007E6874"/>
    <w:rsid w:val="007F2377"/>
    <w:rsid w:val="007F2BFE"/>
    <w:rsid w:val="00800999"/>
    <w:rsid w:val="00802A23"/>
    <w:rsid w:val="00805602"/>
    <w:rsid w:val="00807A71"/>
    <w:rsid w:val="008128A3"/>
    <w:rsid w:val="0081374D"/>
    <w:rsid w:val="0081489D"/>
    <w:rsid w:val="00815ED5"/>
    <w:rsid w:val="00823A29"/>
    <w:rsid w:val="008253A0"/>
    <w:rsid w:val="0083777A"/>
    <w:rsid w:val="00841BC5"/>
    <w:rsid w:val="00841EC5"/>
    <w:rsid w:val="008450EC"/>
    <w:rsid w:val="0085299F"/>
    <w:rsid w:val="008633D2"/>
    <w:rsid w:val="00890CCE"/>
    <w:rsid w:val="008977A5"/>
    <w:rsid w:val="008A3333"/>
    <w:rsid w:val="008B6650"/>
    <w:rsid w:val="008B6CDE"/>
    <w:rsid w:val="008C3783"/>
    <w:rsid w:val="008C7D35"/>
    <w:rsid w:val="008C7E00"/>
    <w:rsid w:val="008E4FFF"/>
    <w:rsid w:val="008E7971"/>
    <w:rsid w:val="008F1021"/>
    <w:rsid w:val="008F14D4"/>
    <w:rsid w:val="00907096"/>
    <w:rsid w:val="00914E6F"/>
    <w:rsid w:val="0092443E"/>
    <w:rsid w:val="00925FB3"/>
    <w:rsid w:val="00934CC9"/>
    <w:rsid w:val="00935A61"/>
    <w:rsid w:val="009406B4"/>
    <w:rsid w:val="00951CD6"/>
    <w:rsid w:val="00960DA9"/>
    <w:rsid w:val="00973B8B"/>
    <w:rsid w:val="0097509C"/>
    <w:rsid w:val="00984106"/>
    <w:rsid w:val="00985C4D"/>
    <w:rsid w:val="0098660F"/>
    <w:rsid w:val="009A074A"/>
    <w:rsid w:val="009A64EB"/>
    <w:rsid w:val="009A6872"/>
    <w:rsid w:val="009B5D16"/>
    <w:rsid w:val="009B6E84"/>
    <w:rsid w:val="009C6FDA"/>
    <w:rsid w:val="009D00CB"/>
    <w:rsid w:val="009D2DA2"/>
    <w:rsid w:val="009D3A68"/>
    <w:rsid w:val="009D5BCF"/>
    <w:rsid w:val="009E7A76"/>
    <w:rsid w:val="009F5AC5"/>
    <w:rsid w:val="009F5E34"/>
    <w:rsid w:val="00A06D9F"/>
    <w:rsid w:val="00A106E8"/>
    <w:rsid w:val="00A13A0E"/>
    <w:rsid w:val="00A201A6"/>
    <w:rsid w:val="00A337EC"/>
    <w:rsid w:val="00A33A69"/>
    <w:rsid w:val="00A37EB9"/>
    <w:rsid w:val="00A41893"/>
    <w:rsid w:val="00A62BE9"/>
    <w:rsid w:val="00A62F3A"/>
    <w:rsid w:val="00A63C3A"/>
    <w:rsid w:val="00A76E1C"/>
    <w:rsid w:val="00A8517D"/>
    <w:rsid w:val="00A90C48"/>
    <w:rsid w:val="00A92225"/>
    <w:rsid w:val="00A9250A"/>
    <w:rsid w:val="00A93755"/>
    <w:rsid w:val="00A94D5F"/>
    <w:rsid w:val="00A95FCC"/>
    <w:rsid w:val="00AA0F05"/>
    <w:rsid w:val="00AB54A8"/>
    <w:rsid w:val="00AC114D"/>
    <w:rsid w:val="00AC3606"/>
    <w:rsid w:val="00AC616C"/>
    <w:rsid w:val="00AD2C53"/>
    <w:rsid w:val="00AD3902"/>
    <w:rsid w:val="00AE3BB1"/>
    <w:rsid w:val="00AE7146"/>
    <w:rsid w:val="00AF055D"/>
    <w:rsid w:val="00AF2046"/>
    <w:rsid w:val="00B00DC4"/>
    <w:rsid w:val="00B12355"/>
    <w:rsid w:val="00B16111"/>
    <w:rsid w:val="00B21FFA"/>
    <w:rsid w:val="00B247BD"/>
    <w:rsid w:val="00B32303"/>
    <w:rsid w:val="00B32D43"/>
    <w:rsid w:val="00B330DF"/>
    <w:rsid w:val="00B33FF7"/>
    <w:rsid w:val="00B344A4"/>
    <w:rsid w:val="00B35A3C"/>
    <w:rsid w:val="00B4034D"/>
    <w:rsid w:val="00B41F38"/>
    <w:rsid w:val="00B42460"/>
    <w:rsid w:val="00B54EA6"/>
    <w:rsid w:val="00B6191A"/>
    <w:rsid w:val="00B8563D"/>
    <w:rsid w:val="00B90115"/>
    <w:rsid w:val="00B9157D"/>
    <w:rsid w:val="00B9269E"/>
    <w:rsid w:val="00BA657D"/>
    <w:rsid w:val="00BA67A9"/>
    <w:rsid w:val="00BB0CF0"/>
    <w:rsid w:val="00BB1575"/>
    <w:rsid w:val="00BB245D"/>
    <w:rsid w:val="00BC0CF6"/>
    <w:rsid w:val="00BC47F0"/>
    <w:rsid w:val="00BC7FDB"/>
    <w:rsid w:val="00BD07F1"/>
    <w:rsid w:val="00BD5AB8"/>
    <w:rsid w:val="00BD6DB5"/>
    <w:rsid w:val="00BE07D4"/>
    <w:rsid w:val="00BF1BBC"/>
    <w:rsid w:val="00BF1FF8"/>
    <w:rsid w:val="00BF579D"/>
    <w:rsid w:val="00C02DF6"/>
    <w:rsid w:val="00C077B9"/>
    <w:rsid w:val="00C1215F"/>
    <w:rsid w:val="00C12ED5"/>
    <w:rsid w:val="00C16FA4"/>
    <w:rsid w:val="00C24453"/>
    <w:rsid w:val="00C268AE"/>
    <w:rsid w:val="00C30AD3"/>
    <w:rsid w:val="00C354B2"/>
    <w:rsid w:val="00C43ADA"/>
    <w:rsid w:val="00C4407A"/>
    <w:rsid w:val="00C4597F"/>
    <w:rsid w:val="00C5125A"/>
    <w:rsid w:val="00C53644"/>
    <w:rsid w:val="00C53FCC"/>
    <w:rsid w:val="00C54581"/>
    <w:rsid w:val="00C65B21"/>
    <w:rsid w:val="00C6604D"/>
    <w:rsid w:val="00C6734B"/>
    <w:rsid w:val="00C678E2"/>
    <w:rsid w:val="00C74BBA"/>
    <w:rsid w:val="00C82213"/>
    <w:rsid w:val="00C861D9"/>
    <w:rsid w:val="00C95EFF"/>
    <w:rsid w:val="00CA6A7E"/>
    <w:rsid w:val="00CB08CB"/>
    <w:rsid w:val="00CB2BFE"/>
    <w:rsid w:val="00CB4043"/>
    <w:rsid w:val="00CB412F"/>
    <w:rsid w:val="00CB6E9C"/>
    <w:rsid w:val="00CC5C4C"/>
    <w:rsid w:val="00CC5D5B"/>
    <w:rsid w:val="00CD1782"/>
    <w:rsid w:val="00CD2E08"/>
    <w:rsid w:val="00CD5657"/>
    <w:rsid w:val="00CD640D"/>
    <w:rsid w:val="00CD6F55"/>
    <w:rsid w:val="00CE56F2"/>
    <w:rsid w:val="00CE6168"/>
    <w:rsid w:val="00CF41D6"/>
    <w:rsid w:val="00CF4A99"/>
    <w:rsid w:val="00CF51F1"/>
    <w:rsid w:val="00D05B9F"/>
    <w:rsid w:val="00D133EB"/>
    <w:rsid w:val="00D13490"/>
    <w:rsid w:val="00D2797B"/>
    <w:rsid w:val="00D308E3"/>
    <w:rsid w:val="00D3149D"/>
    <w:rsid w:val="00D334C5"/>
    <w:rsid w:val="00D34480"/>
    <w:rsid w:val="00D3787A"/>
    <w:rsid w:val="00D4366A"/>
    <w:rsid w:val="00D4752F"/>
    <w:rsid w:val="00D5142B"/>
    <w:rsid w:val="00D52750"/>
    <w:rsid w:val="00D61619"/>
    <w:rsid w:val="00D66EF3"/>
    <w:rsid w:val="00D759CF"/>
    <w:rsid w:val="00D76EBD"/>
    <w:rsid w:val="00D8013C"/>
    <w:rsid w:val="00D80860"/>
    <w:rsid w:val="00D836BB"/>
    <w:rsid w:val="00D92C33"/>
    <w:rsid w:val="00DA069E"/>
    <w:rsid w:val="00DA6A08"/>
    <w:rsid w:val="00DB48D8"/>
    <w:rsid w:val="00DB67BF"/>
    <w:rsid w:val="00DC2185"/>
    <w:rsid w:val="00DC33BA"/>
    <w:rsid w:val="00DE2B2E"/>
    <w:rsid w:val="00DF097F"/>
    <w:rsid w:val="00DF5851"/>
    <w:rsid w:val="00E01176"/>
    <w:rsid w:val="00E058FE"/>
    <w:rsid w:val="00E07E12"/>
    <w:rsid w:val="00E22437"/>
    <w:rsid w:val="00E31271"/>
    <w:rsid w:val="00E46507"/>
    <w:rsid w:val="00E545B2"/>
    <w:rsid w:val="00E601AF"/>
    <w:rsid w:val="00E6197F"/>
    <w:rsid w:val="00E77832"/>
    <w:rsid w:val="00E827C8"/>
    <w:rsid w:val="00E84181"/>
    <w:rsid w:val="00E86AC1"/>
    <w:rsid w:val="00EA0E92"/>
    <w:rsid w:val="00EA797F"/>
    <w:rsid w:val="00EA7AF4"/>
    <w:rsid w:val="00ED5F22"/>
    <w:rsid w:val="00EE3997"/>
    <w:rsid w:val="00EE3E56"/>
    <w:rsid w:val="00EE447A"/>
    <w:rsid w:val="00EF2D01"/>
    <w:rsid w:val="00F012FA"/>
    <w:rsid w:val="00F12F7E"/>
    <w:rsid w:val="00F20629"/>
    <w:rsid w:val="00F2667A"/>
    <w:rsid w:val="00F50238"/>
    <w:rsid w:val="00F51992"/>
    <w:rsid w:val="00F54DE1"/>
    <w:rsid w:val="00F627B3"/>
    <w:rsid w:val="00F653A4"/>
    <w:rsid w:val="00F75380"/>
    <w:rsid w:val="00F83139"/>
    <w:rsid w:val="00F85894"/>
    <w:rsid w:val="00F87855"/>
    <w:rsid w:val="00F87A60"/>
    <w:rsid w:val="00F94AEE"/>
    <w:rsid w:val="00FA2F38"/>
    <w:rsid w:val="00FC0F1D"/>
    <w:rsid w:val="00FC57E9"/>
    <w:rsid w:val="00FD0DE0"/>
    <w:rsid w:val="00FD0EF5"/>
    <w:rsid w:val="00FD2859"/>
    <w:rsid w:val="00FD3B45"/>
    <w:rsid w:val="00FD5C75"/>
    <w:rsid w:val="00FD65E2"/>
    <w:rsid w:val="00FE2AC5"/>
    <w:rsid w:val="00FE7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44A"/>
    <w:pPr>
      <w:tabs>
        <w:tab w:val="center" w:pos="4320"/>
        <w:tab w:val="right" w:pos="8640"/>
      </w:tabs>
    </w:pPr>
  </w:style>
  <w:style w:type="character" w:customStyle="1" w:styleId="HeaderChar">
    <w:name w:val="Header Char"/>
    <w:basedOn w:val="DefaultParagraphFont"/>
    <w:link w:val="Header"/>
    <w:uiPriority w:val="99"/>
    <w:rsid w:val="004D144A"/>
  </w:style>
  <w:style w:type="paragraph" w:styleId="Footer">
    <w:name w:val="footer"/>
    <w:basedOn w:val="Normal"/>
    <w:link w:val="FooterChar"/>
    <w:uiPriority w:val="99"/>
    <w:unhideWhenUsed/>
    <w:rsid w:val="004D144A"/>
    <w:pPr>
      <w:tabs>
        <w:tab w:val="center" w:pos="4320"/>
        <w:tab w:val="right" w:pos="8640"/>
      </w:tabs>
    </w:pPr>
  </w:style>
  <w:style w:type="character" w:customStyle="1" w:styleId="FooterChar">
    <w:name w:val="Footer Char"/>
    <w:basedOn w:val="DefaultParagraphFont"/>
    <w:link w:val="Footer"/>
    <w:uiPriority w:val="99"/>
    <w:rsid w:val="004D144A"/>
  </w:style>
  <w:style w:type="paragraph" w:styleId="FootnoteText">
    <w:name w:val="footnote text"/>
    <w:basedOn w:val="Normal"/>
    <w:link w:val="FootnoteTextChar"/>
    <w:semiHidden/>
    <w:rsid w:val="004D144A"/>
    <w:pPr>
      <w:bidi/>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D144A"/>
    <w:rPr>
      <w:rFonts w:ascii="Times New Roman" w:eastAsia="Times New Roman" w:hAnsi="Times New Roman" w:cs="Times New Roman"/>
      <w:sz w:val="20"/>
      <w:szCs w:val="20"/>
    </w:rPr>
  </w:style>
  <w:style w:type="character" w:styleId="FootnoteReference">
    <w:name w:val="footnote reference"/>
    <w:uiPriority w:val="99"/>
    <w:semiHidden/>
    <w:rsid w:val="004D144A"/>
    <w:rPr>
      <w:vertAlign w:val="superscript"/>
    </w:rPr>
  </w:style>
  <w:style w:type="paragraph" w:styleId="ListParagraph">
    <w:name w:val="List Paragraph"/>
    <w:basedOn w:val="Normal"/>
    <w:uiPriority w:val="34"/>
    <w:qFormat/>
    <w:rsid w:val="00E86AC1"/>
    <w:pPr>
      <w:ind w:left="720"/>
      <w:contextualSpacing/>
    </w:pPr>
  </w:style>
  <w:style w:type="paragraph" w:styleId="EndnoteText">
    <w:name w:val="endnote text"/>
    <w:basedOn w:val="Normal"/>
    <w:link w:val="EndnoteTextChar"/>
    <w:uiPriority w:val="99"/>
    <w:semiHidden/>
    <w:unhideWhenUsed/>
    <w:rsid w:val="00D334C5"/>
    <w:rPr>
      <w:sz w:val="20"/>
      <w:szCs w:val="20"/>
    </w:rPr>
  </w:style>
  <w:style w:type="character" w:customStyle="1" w:styleId="EndnoteTextChar">
    <w:name w:val="Endnote Text Char"/>
    <w:basedOn w:val="DefaultParagraphFont"/>
    <w:link w:val="EndnoteText"/>
    <w:uiPriority w:val="99"/>
    <w:semiHidden/>
    <w:rsid w:val="00D334C5"/>
    <w:rPr>
      <w:sz w:val="20"/>
      <w:szCs w:val="20"/>
    </w:rPr>
  </w:style>
  <w:style w:type="character" w:styleId="EndnoteReference">
    <w:name w:val="endnote reference"/>
    <w:basedOn w:val="DefaultParagraphFont"/>
    <w:uiPriority w:val="99"/>
    <w:semiHidden/>
    <w:unhideWhenUsed/>
    <w:rsid w:val="00D334C5"/>
    <w:rPr>
      <w:vertAlign w:val="superscript"/>
    </w:rPr>
  </w:style>
  <w:style w:type="character" w:styleId="Hyperlink">
    <w:name w:val="Hyperlink"/>
    <w:basedOn w:val="DefaultParagraphFont"/>
    <w:uiPriority w:val="99"/>
    <w:semiHidden/>
    <w:unhideWhenUsed/>
    <w:rsid w:val="00B90115"/>
    <w:rPr>
      <w:color w:val="0000FF"/>
      <w:u w:val="single"/>
    </w:rPr>
  </w:style>
  <w:style w:type="character" w:customStyle="1" w:styleId="apple-converted-space">
    <w:name w:val="apple-converted-space"/>
    <w:basedOn w:val="DefaultParagraphFont"/>
    <w:rsid w:val="00B90115"/>
  </w:style>
  <w:style w:type="paragraph" w:styleId="NormalWeb">
    <w:name w:val="Normal (Web)"/>
    <w:basedOn w:val="Normal"/>
    <w:uiPriority w:val="99"/>
    <w:unhideWhenUsed/>
    <w:rsid w:val="00F94AEE"/>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59"/>
    <w:rsid w:val="00711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12FA"/>
    <w:pPr>
      <w:autoSpaceDE w:val="0"/>
      <w:autoSpaceDN w:val="0"/>
      <w:adjustRightInd w:val="0"/>
      <w:jc w:val="left"/>
    </w:pPr>
    <w:rPr>
      <w:rFonts w:ascii="Arial" w:hAnsi="Arial" w:cs="Arial"/>
      <w:color w:val="000000"/>
      <w:sz w:val="24"/>
      <w:szCs w:val="24"/>
    </w:rPr>
  </w:style>
  <w:style w:type="table" w:customStyle="1" w:styleId="TableGrid1">
    <w:name w:val="Table Grid1"/>
    <w:basedOn w:val="TableNormal"/>
    <w:next w:val="TableGrid"/>
    <w:uiPriority w:val="59"/>
    <w:rsid w:val="00570EBF"/>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D4366A"/>
  </w:style>
  <w:style w:type="character" w:customStyle="1" w:styleId="alt-edited">
    <w:name w:val="alt-edited"/>
    <w:basedOn w:val="DefaultParagraphFont"/>
    <w:rsid w:val="007400A9"/>
  </w:style>
  <w:style w:type="character" w:customStyle="1" w:styleId="shorttext">
    <w:name w:val="short_text"/>
    <w:basedOn w:val="DefaultParagraphFont"/>
    <w:rsid w:val="002A2497"/>
  </w:style>
  <w:style w:type="character" w:customStyle="1" w:styleId="gt-baf-back">
    <w:name w:val="gt-baf-back"/>
    <w:basedOn w:val="DefaultParagraphFont"/>
    <w:rsid w:val="006B5B94"/>
  </w:style>
  <w:style w:type="character" w:customStyle="1" w:styleId="atn">
    <w:name w:val="atn"/>
    <w:basedOn w:val="DefaultParagraphFont"/>
    <w:rsid w:val="00750509"/>
  </w:style>
  <w:style w:type="character" w:customStyle="1" w:styleId="gt-baf-word-clickable">
    <w:name w:val="gt-baf-word-clickable"/>
    <w:basedOn w:val="DefaultParagraphFont"/>
    <w:rsid w:val="00ED5F22"/>
  </w:style>
  <w:style w:type="paragraph" w:styleId="BalloonText">
    <w:name w:val="Balloon Text"/>
    <w:basedOn w:val="Normal"/>
    <w:link w:val="BalloonTextChar"/>
    <w:uiPriority w:val="99"/>
    <w:semiHidden/>
    <w:unhideWhenUsed/>
    <w:rsid w:val="00556972"/>
    <w:rPr>
      <w:rFonts w:ascii="Tahoma" w:hAnsi="Tahoma" w:cs="Tahoma"/>
      <w:sz w:val="16"/>
      <w:szCs w:val="16"/>
    </w:rPr>
  </w:style>
  <w:style w:type="character" w:customStyle="1" w:styleId="BalloonTextChar">
    <w:name w:val="Balloon Text Char"/>
    <w:basedOn w:val="DefaultParagraphFont"/>
    <w:link w:val="BalloonText"/>
    <w:uiPriority w:val="99"/>
    <w:semiHidden/>
    <w:rsid w:val="00556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44A"/>
    <w:pPr>
      <w:tabs>
        <w:tab w:val="center" w:pos="4320"/>
        <w:tab w:val="right" w:pos="8640"/>
      </w:tabs>
    </w:pPr>
  </w:style>
  <w:style w:type="character" w:customStyle="1" w:styleId="HeaderChar">
    <w:name w:val="Header Char"/>
    <w:basedOn w:val="DefaultParagraphFont"/>
    <w:link w:val="Header"/>
    <w:uiPriority w:val="99"/>
    <w:rsid w:val="004D144A"/>
  </w:style>
  <w:style w:type="paragraph" w:styleId="Footer">
    <w:name w:val="footer"/>
    <w:basedOn w:val="Normal"/>
    <w:link w:val="FooterChar"/>
    <w:uiPriority w:val="99"/>
    <w:unhideWhenUsed/>
    <w:rsid w:val="004D144A"/>
    <w:pPr>
      <w:tabs>
        <w:tab w:val="center" w:pos="4320"/>
        <w:tab w:val="right" w:pos="8640"/>
      </w:tabs>
    </w:pPr>
  </w:style>
  <w:style w:type="character" w:customStyle="1" w:styleId="FooterChar">
    <w:name w:val="Footer Char"/>
    <w:basedOn w:val="DefaultParagraphFont"/>
    <w:link w:val="Footer"/>
    <w:uiPriority w:val="99"/>
    <w:rsid w:val="004D144A"/>
  </w:style>
  <w:style w:type="paragraph" w:styleId="FootnoteText">
    <w:name w:val="footnote text"/>
    <w:basedOn w:val="Normal"/>
    <w:link w:val="FootnoteTextChar"/>
    <w:semiHidden/>
    <w:rsid w:val="004D144A"/>
    <w:pPr>
      <w:bidi/>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D144A"/>
    <w:rPr>
      <w:rFonts w:ascii="Times New Roman" w:eastAsia="Times New Roman" w:hAnsi="Times New Roman" w:cs="Times New Roman"/>
      <w:sz w:val="20"/>
      <w:szCs w:val="20"/>
    </w:rPr>
  </w:style>
  <w:style w:type="character" w:styleId="FootnoteReference">
    <w:name w:val="footnote reference"/>
    <w:uiPriority w:val="99"/>
    <w:semiHidden/>
    <w:rsid w:val="004D144A"/>
    <w:rPr>
      <w:vertAlign w:val="superscript"/>
    </w:rPr>
  </w:style>
  <w:style w:type="paragraph" w:styleId="ListParagraph">
    <w:name w:val="List Paragraph"/>
    <w:basedOn w:val="Normal"/>
    <w:uiPriority w:val="34"/>
    <w:qFormat/>
    <w:rsid w:val="00E86AC1"/>
    <w:pPr>
      <w:ind w:left="720"/>
      <w:contextualSpacing/>
    </w:pPr>
  </w:style>
  <w:style w:type="paragraph" w:styleId="EndnoteText">
    <w:name w:val="endnote text"/>
    <w:basedOn w:val="Normal"/>
    <w:link w:val="EndnoteTextChar"/>
    <w:uiPriority w:val="99"/>
    <w:semiHidden/>
    <w:unhideWhenUsed/>
    <w:rsid w:val="00D334C5"/>
    <w:rPr>
      <w:sz w:val="20"/>
      <w:szCs w:val="20"/>
    </w:rPr>
  </w:style>
  <w:style w:type="character" w:customStyle="1" w:styleId="EndnoteTextChar">
    <w:name w:val="Endnote Text Char"/>
    <w:basedOn w:val="DefaultParagraphFont"/>
    <w:link w:val="EndnoteText"/>
    <w:uiPriority w:val="99"/>
    <w:semiHidden/>
    <w:rsid w:val="00D334C5"/>
    <w:rPr>
      <w:sz w:val="20"/>
      <w:szCs w:val="20"/>
    </w:rPr>
  </w:style>
  <w:style w:type="character" w:styleId="EndnoteReference">
    <w:name w:val="endnote reference"/>
    <w:basedOn w:val="DefaultParagraphFont"/>
    <w:uiPriority w:val="99"/>
    <w:semiHidden/>
    <w:unhideWhenUsed/>
    <w:rsid w:val="00D334C5"/>
    <w:rPr>
      <w:vertAlign w:val="superscript"/>
    </w:rPr>
  </w:style>
  <w:style w:type="character" w:styleId="Hyperlink">
    <w:name w:val="Hyperlink"/>
    <w:basedOn w:val="DefaultParagraphFont"/>
    <w:uiPriority w:val="99"/>
    <w:semiHidden/>
    <w:unhideWhenUsed/>
    <w:rsid w:val="00B90115"/>
    <w:rPr>
      <w:color w:val="0000FF"/>
      <w:u w:val="single"/>
    </w:rPr>
  </w:style>
  <w:style w:type="character" w:customStyle="1" w:styleId="apple-converted-space">
    <w:name w:val="apple-converted-space"/>
    <w:basedOn w:val="DefaultParagraphFont"/>
    <w:rsid w:val="00B90115"/>
  </w:style>
  <w:style w:type="paragraph" w:styleId="NormalWeb">
    <w:name w:val="Normal (Web)"/>
    <w:basedOn w:val="Normal"/>
    <w:uiPriority w:val="99"/>
    <w:unhideWhenUsed/>
    <w:rsid w:val="00F94AEE"/>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59"/>
    <w:rsid w:val="00711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12FA"/>
    <w:pPr>
      <w:autoSpaceDE w:val="0"/>
      <w:autoSpaceDN w:val="0"/>
      <w:adjustRightInd w:val="0"/>
      <w:jc w:val="left"/>
    </w:pPr>
    <w:rPr>
      <w:rFonts w:ascii="Arial" w:hAnsi="Arial" w:cs="Arial"/>
      <w:color w:val="000000"/>
      <w:sz w:val="24"/>
      <w:szCs w:val="24"/>
    </w:rPr>
  </w:style>
  <w:style w:type="table" w:customStyle="1" w:styleId="TableGrid1">
    <w:name w:val="Table Grid1"/>
    <w:basedOn w:val="TableNormal"/>
    <w:next w:val="TableGrid"/>
    <w:uiPriority w:val="59"/>
    <w:rsid w:val="00570EBF"/>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D4366A"/>
  </w:style>
  <w:style w:type="character" w:customStyle="1" w:styleId="alt-edited">
    <w:name w:val="alt-edited"/>
    <w:basedOn w:val="DefaultParagraphFont"/>
    <w:rsid w:val="007400A9"/>
  </w:style>
  <w:style w:type="character" w:customStyle="1" w:styleId="shorttext">
    <w:name w:val="short_text"/>
    <w:basedOn w:val="DefaultParagraphFont"/>
    <w:rsid w:val="002A2497"/>
  </w:style>
  <w:style w:type="character" w:customStyle="1" w:styleId="gt-baf-back">
    <w:name w:val="gt-baf-back"/>
    <w:basedOn w:val="DefaultParagraphFont"/>
    <w:rsid w:val="006B5B94"/>
  </w:style>
  <w:style w:type="character" w:customStyle="1" w:styleId="atn">
    <w:name w:val="atn"/>
    <w:basedOn w:val="DefaultParagraphFont"/>
    <w:rsid w:val="00750509"/>
  </w:style>
  <w:style w:type="character" w:customStyle="1" w:styleId="gt-baf-word-clickable">
    <w:name w:val="gt-baf-word-clickable"/>
    <w:basedOn w:val="DefaultParagraphFont"/>
    <w:rsid w:val="00ED5F22"/>
  </w:style>
  <w:style w:type="paragraph" w:styleId="BalloonText">
    <w:name w:val="Balloon Text"/>
    <w:basedOn w:val="Normal"/>
    <w:link w:val="BalloonTextChar"/>
    <w:uiPriority w:val="99"/>
    <w:semiHidden/>
    <w:unhideWhenUsed/>
    <w:rsid w:val="00556972"/>
    <w:rPr>
      <w:rFonts w:ascii="Tahoma" w:hAnsi="Tahoma" w:cs="Tahoma"/>
      <w:sz w:val="16"/>
      <w:szCs w:val="16"/>
    </w:rPr>
  </w:style>
  <w:style w:type="character" w:customStyle="1" w:styleId="BalloonTextChar">
    <w:name w:val="Balloon Text Char"/>
    <w:basedOn w:val="DefaultParagraphFont"/>
    <w:link w:val="BalloonText"/>
    <w:uiPriority w:val="99"/>
    <w:semiHidden/>
    <w:rsid w:val="00556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1585">
      <w:bodyDiv w:val="1"/>
      <w:marLeft w:val="0"/>
      <w:marRight w:val="0"/>
      <w:marTop w:val="0"/>
      <w:marBottom w:val="0"/>
      <w:divBdr>
        <w:top w:val="none" w:sz="0" w:space="0" w:color="auto"/>
        <w:left w:val="none" w:sz="0" w:space="0" w:color="auto"/>
        <w:bottom w:val="none" w:sz="0" w:space="0" w:color="auto"/>
        <w:right w:val="none" w:sz="0" w:space="0" w:color="auto"/>
      </w:divBdr>
    </w:div>
    <w:div w:id="210844393">
      <w:bodyDiv w:val="1"/>
      <w:marLeft w:val="0"/>
      <w:marRight w:val="0"/>
      <w:marTop w:val="0"/>
      <w:marBottom w:val="0"/>
      <w:divBdr>
        <w:top w:val="none" w:sz="0" w:space="0" w:color="auto"/>
        <w:left w:val="none" w:sz="0" w:space="0" w:color="auto"/>
        <w:bottom w:val="none" w:sz="0" w:space="0" w:color="auto"/>
        <w:right w:val="none" w:sz="0" w:space="0" w:color="auto"/>
      </w:divBdr>
      <w:divsChild>
        <w:div w:id="192695208">
          <w:marLeft w:val="0"/>
          <w:marRight w:val="0"/>
          <w:marTop w:val="0"/>
          <w:marBottom w:val="0"/>
          <w:divBdr>
            <w:top w:val="none" w:sz="0" w:space="0" w:color="auto"/>
            <w:left w:val="none" w:sz="0" w:space="0" w:color="auto"/>
            <w:bottom w:val="none" w:sz="0" w:space="0" w:color="auto"/>
            <w:right w:val="none" w:sz="0" w:space="0" w:color="auto"/>
          </w:divBdr>
          <w:divsChild>
            <w:div w:id="17155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8570">
      <w:bodyDiv w:val="1"/>
      <w:marLeft w:val="0"/>
      <w:marRight w:val="0"/>
      <w:marTop w:val="0"/>
      <w:marBottom w:val="0"/>
      <w:divBdr>
        <w:top w:val="none" w:sz="0" w:space="0" w:color="auto"/>
        <w:left w:val="none" w:sz="0" w:space="0" w:color="auto"/>
        <w:bottom w:val="none" w:sz="0" w:space="0" w:color="auto"/>
        <w:right w:val="none" w:sz="0" w:space="0" w:color="auto"/>
      </w:divBdr>
      <w:divsChild>
        <w:div w:id="1856456303">
          <w:marLeft w:val="0"/>
          <w:marRight w:val="0"/>
          <w:marTop w:val="0"/>
          <w:marBottom w:val="0"/>
          <w:divBdr>
            <w:top w:val="none" w:sz="0" w:space="0" w:color="auto"/>
            <w:left w:val="none" w:sz="0" w:space="0" w:color="auto"/>
            <w:bottom w:val="none" w:sz="0" w:space="0" w:color="auto"/>
            <w:right w:val="none" w:sz="0" w:space="0" w:color="auto"/>
          </w:divBdr>
          <w:divsChild>
            <w:div w:id="1375033466">
              <w:marLeft w:val="0"/>
              <w:marRight w:val="0"/>
              <w:marTop w:val="0"/>
              <w:marBottom w:val="0"/>
              <w:divBdr>
                <w:top w:val="none" w:sz="0" w:space="0" w:color="auto"/>
                <w:left w:val="none" w:sz="0" w:space="0" w:color="auto"/>
                <w:bottom w:val="none" w:sz="0" w:space="0" w:color="auto"/>
                <w:right w:val="none" w:sz="0" w:space="0" w:color="auto"/>
              </w:divBdr>
              <w:divsChild>
                <w:div w:id="1457527375">
                  <w:marLeft w:val="0"/>
                  <w:marRight w:val="0"/>
                  <w:marTop w:val="0"/>
                  <w:marBottom w:val="0"/>
                  <w:divBdr>
                    <w:top w:val="none" w:sz="0" w:space="0" w:color="auto"/>
                    <w:left w:val="none" w:sz="0" w:space="0" w:color="auto"/>
                    <w:bottom w:val="none" w:sz="0" w:space="0" w:color="auto"/>
                    <w:right w:val="none" w:sz="0" w:space="0" w:color="auto"/>
                  </w:divBdr>
                  <w:divsChild>
                    <w:div w:id="1341278409">
                      <w:marLeft w:val="0"/>
                      <w:marRight w:val="0"/>
                      <w:marTop w:val="0"/>
                      <w:marBottom w:val="0"/>
                      <w:divBdr>
                        <w:top w:val="none" w:sz="0" w:space="0" w:color="auto"/>
                        <w:left w:val="none" w:sz="0" w:space="0" w:color="auto"/>
                        <w:bottom w:val="none" w:sz="0" w:space="0" w:color="auto"/>
                        <w:right w:val="none" w:sz="0" w:space="0" w:color="auto"/>
                      </w:divBdr>
                      <w:divsChild>
                        <w:div w:id="229734430">
                          <w:marLeft w:val="0"/>
                          <w:marRight w:val="0"/>
                          <w:marTop w:val="0"/>
                          <w:marBottom w:val="0"/>
                          <w:divBdr>
                            <w:top w:val="none" w:sz="0" w:space="0" w:color="auto"/>
                            <w:left w:val="none" w:sz="0" w:space="0" w:color="auto"/>
                            <w:bottom w:val="none" w:sz="0" w:space="0" w:color="auto"/>
                            <w:right w:val="none" w:sz="0" w:space="0" w:color="auto"/>
                          </w:divBdr>
                          <w:divsChild>
                            <w:div w:id="1091195243">
                              <w:marLeft w:val="0"/>
                              <w:marRight w:val="0"/>
                              <w:marTop w:val="0"/>
                              <w:marBottom w:val="0"/>
                              <w:divBdr>
                                <w:top w:val="none" w:sz="0" w:space="0" w:color="auto"/>
                                <w:left w:val="none" w:sz="0" w:space="0" w:color="auto"/>
                                <w:bottom w:val="none" w:sz="0" w:space="0" w:color="auto"/>
                                <w:right w:val="none" w:sz="0" w:space="0" w:color="auto"/>
                              </w:divBdr>
                              <w:divsChild>
                                <w:div w:id="1663508213">
                                  <w:marLeft w:val="0"/>
                                  <w:marRight w:val="0"/>
                                  <w:marTop w:val="0"/>
                                  <w:marBottom w:val="0"/>
                                  <w:divBdr>
                                    <w:top w:val="none" w:sz="0" w:space="0" w:color="auto"/>
                                    <w:left w:val="none" w:sz="0" w:space="0" w:color="auto"/>
                                    <w:bottom w:val="none" w:sz="0" w:space="0" w:color="auto"/>
                                    <w:right w:val="none" w:sz="0" w:space="0" w:color="auto"/>
                                  </w:divBdr>
                                  <w:divsChild>
                                    <w:div w:id="21322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0512">
                          <w:marLeft w:val="0"/>
                          <w:marRight w:val="0"/>
                          <w:marTop w:val="0"/>
                          <w:marBottom w:val="0"/>
                          <w:divBdr>
                            <w:top w:val="none" w:sz="0" w:space="0" w:color="auto"/>
                            <w:left w:val="none" w:sz="0" w:space="0" w:color="auto"/>
                            <w:bottom w:val="none" w:sz="0" w:space="0" w:color="auto"/>
                            <w:right w:val="none" w:sz="0" w:space="0" w:color="auto"/>
                          </w:divBdr>
                          <w:divsChild>
                            <w:div w:id="186411873">
                              <w:marLeft w:val="0"/>
                              <w:marRight w:val="0"/>
                              <w:marTop w:val="0"/>
                              <w:marBottom w:val="0"/>
                              <w:divBdr>
                                <w:top w:val="none" w:sz="0" w:space="0" w:color="auto"/>
                                <w:left w:val="none" w:sz="0" w:space="0" w:color="auto"/>
                                <w:bottom w:val="none" w:sz="0" w:space="0" w:color="auto"/>
                                <w:right w:val="none" w:sz="0" w:space="0" w:color="auto"/>
                              </w:divBdr>
                              <w:divsChild>
                                <w:div w:id="1717312678">
                                  <w:marLeft w:val="0"/>
                                  <w:marRight w:val="0"/>
                                  <w:marTop w:val="0"/>
                                  <w:marBottom w:val="0"/>
                                  <w:divBdr>
                                    <w:top w:val="none" w:sz="0" w:space="0" w:color="auto"/>
                                    <w:left w:val="none" w:sz="0" w:space="0" w:color="auto"/>
                                    <w:bottom w:val="none" w:sz="0" w:space="0" w:color="auto"/>
                                    <w:right w:val="none" w:sz="0" w:space="0" w:color="auto"/>
                                  </w:divBdr>
                                  <w:divsChild>
                                    <w:div w:id="856306284">
                                      <w:marLeft w:val="0"/>
                                      <w:marRight w:val="0"/>
                                      <w:marTop w:val="0"/>
                                      <w:marBottom w:val="0"/>
                                      <w:divBdr>
                                        <w:top w:val="none" w:sz="0" w:space="0" w:color="auto"/>
                                        <w:left w:val="none" w:sz="0" w:space="0" w:color="auto"/>
                                        <w:bottom w:val="none" w:sz="0" w:space="0" w:color="auto"/>
                                        <w:right w:val="none" w:sz="0" w:space="0" w:color="auto"/>
                                      </w:divBdr>
                                      <w:divsChild>
                                        <w:div w:id="484005492">
                                          <w:marLeft w:val="0"/>
                                          <w:marRight w:val="0"/>
                                          <w:marTop w:val="0"/>
                                          <w:marBottom w:val="0"/>
                                          <w:divBdr>
                                            <w:top w:val="none" w:sz="0" w:space="0" w:color="auto"/>
                                            <w:left w:val="none" w:sz="0" w:space="0" w:color="auto"/>
                                            <w:bottom w:val="none" w:sz="0" w:space="0" w:color="auto"/>
                                            <w:right w:val="none" w:sz="0" w:space="0" w:color="auto"/>
                                          </w:divBdr>
                                          <w:divsChild>
                                            <w:div w:id="1270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901082">
      <w:bodyDiv w:val="1"/>
      <w:marLeft w:val="0"/>
      <w:marRight w:val="0"/>
      <w:marTop w:val="0"/>
      <w:marBottom w:val="0"/>
      <w:divBdr>
        <w:top w:val="none" w:sz="0" w:space="0" w:color="auto"/>
        <w:left w:val="none" w:sz="0" w:space="0" w:color="auto"/>
        <w:bottom w:val="none" w:sz="0" w:space="0" w:color="auto"/>
        <w:right w:val="none" w:sz="0" w:space="0" w:color="auto"/>
      </w:divBdr>
      <w:divsChild>
        <w:div w:id="948782703">
          <w:marLeft w:val="0"/>
          <w:marRight w:val="0"/>
          <w:marTop w:val="0"/>
          <w:marBottom w:val="0"/>
          <w:divBdr>
            <w:top w:val="none" w:sz="0" w:space="0" w:color="auto"/>
            <w:left w:val="none" w:sz="0" w:space="0" w:color="auto"/>
            <w:bottom w:val="none" w:sz="0" w:space="0" w:color="auto"/>
            <w:right w:val="none" w:sz="0" w:space="0" w:color="auto"/>
          </w:divBdr>
          <w:divsChild>
            <w:div w:id="474028058">
              <w:marLeft w:val="0"/>
              <w:marRight w:val="0"/>
              <w:marTop w:val="0"/>
              <w:marBottom w:val="0"/>
              <w:divBdr>
                <w:top w:val="none" w:sz="0" w:space="0" w:color="auto"/>
                <w:left w:val="none" w:sz="0" w:space="0" w:color="auto"/>
                <w:bottom w:val="none" w:sz="0" w:space="0" w:color="auto"/>
                <w:right w:val="none" w:sz="0" w:space="0" w:color="auto"/>
              </w:divBdr>
              <w:divsChild>
                <w:div w:id="421150388">
                  <w:marLeft w:val="0"/>
                  <w:marRight w:val="0"/>
                  <w:marTop w:val="0"/>
                  <w:marBottom w:val="0"/>
                  <w:divBdr>
                    <w:top w:val="none" w:sz="0" w:space="0" w:color="auto"/>
                    <w:left w:val="none" w:sz="0" w:space="0" w:color="auto"/>
                    <w:bottom w:val="none" w:sz="0" w:space="0" w:color="auto"/>
                    <w:right w:val="none" w:sz="0" w:space="0" w:color="auto"/>
                  </w:divBdr>
                  <w:divsChild>
                    <w:div w:id="1233657008">
                      <w:marLeft w:val="0"/>
                      <w:marRight w:val="0"/>
                      <w:marTop w:val="0"/>
                      <w:marBottom w:val="0"/>
                      <w:divBdr>
                        <w:top w:val="none" w:sz="0" w:space="0" w:color="auto"/>
                        <w:left w:val="none" w:sz="0" w:space="0" w:color="auto"/>
                        <w:bottom w:val="none" w:sz="0" w:space="0" w:color="auto"/>
                        <w:right w:val="none" w:sz="0" w:space="0" w:color="auto"/>
                      </w:divBdr>
                      <w:divsChild>
                        <w:div w:id="227309121">
                          <w:marLeft w:val="0"/>
                          <w:marRight w:val="0"/>
                          <w:marTop w:val="0"/>
                          <w:marBottom w:val="0"/>
                          <w:divBdr>
                            <w:top w:val="none" w:sz="0" w:space="0" w:color="auto"/>
                            <w:left w:val="none" w:sz="0" w:space="0" w:color="auto"/>
                            <w:bottom w:val="none" w:sz="0" w:space="0" w:color="auto"/>
                            <w:right w:val="none" w:sz="0" w:space="0" w:color="auto"/>
                          </w:divBdr>
                          <w:divsChild>
                            <w:div w:id="388190831">
                              <w:marLeft w:val="0"/>
                              <w:marRight w:val="0"/>
                              <w:marTop w:val="0"/>
                              <w:marBottom w:val="0"/>
                              <w:divBdr>
                                <w:top w:val="none" w:sz="0" w:space="0" w:color="auto"/>
                                <w:left w:val="none" w:sz="0" w:space="0" w:color="auto"/>
                                <w:bottom w:val="none" w:sz="0" w:space="0" w:color="auto"/>
                                <w:right w:val="none" w:sz="0" w:space="0" w:color="auto"/>
                              </w:divBdr>
                              <w:divsChild>
                                <w:div w:id="694228447">
                                  <w:marLeft w:val="0"/>
                                  <w:marRight w:val="0"/>
                                  <w:marTop w:val="0"/>
                                  <w:marBottom w:val="0"/>
                                  <w:divBdr>
                                    <w:top w:val="none" w:sz="0" w:space="0" w:color="auto"/>
                                    <w:left w:val="none" w:sz="0" w:space="0" w:color="auto"/>
                                    <w:bottom w:val="none" w:sz="0" w:space="0" w:color="auto"/>
                                    <w:right w:val="none" w:sz="0" w:space="0" w:color="auto"/>
                                  </w:divBdr>
                                  <w:divsChild>
                                    <w:div w:id="998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70312">
                          <w:marLeft w:val="0"/>
                          <w:marRight w:val="0"/>
                          <w:marTop w:val="0"/>
                          <w:marBottom w:val="0"/>
                          <w:divBdr>
                            <w:top w:val="none" w:sz="0" w:space="0" w:color="auto"/>
                            <w:left w:val="none" w:sz="0" w:space="0" w:color="auto"/>
                            <w:bottom w:val="none" w:sz="0" w:space="0" w:color="auto"/>
                            <w:right w:val="none" w:sz="0" w:space="0" w:color="auto"/>
                          </w:divBdr>
                          <w:divsChild>
                            <w:div w:id="870652701">
                              <w:marLeft w:val="0"/>
                              <w:marRight w:val="0"/>
                              <w:marTop w:val="0"/>
                              <w:marBottom w:val="0"/>
                              <w:divBdr>
                                <w:top w:val="none" w:sz="0" w:space="0" w:color="auto"/>
                                <w:left w:val="none" w:sz="0" w:space="0" w:color="auto"/>
                                <w:bottom w:val="none" w:sz="0" w:space="0" w:color="auto"/>
                                <w:right w:val="none" w:sz="0" w:space="0" w:color="auto"/>
                              </w:divBdr>
                              <w:divsChild>
                                <w:div w:id="1373729431">
                                  <w:marLeft w:val="0"/>
                                  <w:marRight w:val="0"/>
                                  <w:marTop w:val="0"/>
                                  <w:marBottom w:val="0"/>
                                  <w:divBdr>
                                    <w:top w:val="none" w:sz="0" w:space="0" w:color="auto"/>
                                    <w:left w:val="none" w:sz="0" w:space="0" w:color="auto"/>
                                    <w:bottom w:val="none" w:sz="0" w:space="0" w:color="auto"/>
                                    <w:right w:val="none" w:sz="0" w:space="0" w:color="auto"/>
                                  </w:divBdr>
                                  <w:divsChild>
                                    <w:div w:id="1089546271">
                                      <w:marLeft w:val="0"/>
                                      <w:marRight w:val="0"/>
                                      <w:marTop w:val="0"/>
                                      <w:marBottom w:val="0"/>
                                      <w:divBdr>
                                        <w:top w:val="none" w:sz="0" w:space="0" w:color="auto"/>
                                        <w:left w:val="none" w:sz="0" w:space="0" w:color="auto"/>
                                        <w:bottom w:val="none" w:sz="0" w:space="0" w:color="auto"/>
                                        <w:right w:val="none" w:sz="0" w:space="0" w:color="auto"/>
                                      </w:divBdr>
                                      <w:divsChild>
                                        <w:div w:id="2065059197">
                                          <w:marLeft w:val="0"/>
                                          <w:marRight w:val="0"/>
                                          <w:marTop w:val="0"/>
                                          <w:marBottom w:val="0"/>
                                          <w:divBdr>
                                            <w:top w:val="none" w:sz="0" w:space="0" w:color="auto"/>
                                            <w:left w:val="none" w:sz="0" w:space="0" w:color="auto"/>
                                            <w:bottom w:val="none" w:sz="0" w:space="0" w:color="auto"/>
                                            <w:right w:val="none" w:sz="0" w:space="0" w:color="auto"/>
                                          </w:divBdr>
                                          <w:divsChild>
                                            <w:div w:id="12518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409012">
      <w:bodyDiv w:val="1"/>
      <w:marLeft w:val="0"/>
      <w:marRight w:val="0"/>
      <w:marTop w:val="0"/>
      <w:marBottom w:val="0"/>
      <w:divBdr>
        <w:top w:val="none" w:sz="0" w:space="0" w:color="auto"/>
        <w:left w:val="none" w:sz="0" w:space="0" w:color="auto"/>
        <w:bottom w:val="none" w:sz="0" w:space="0" w:color="auto"/>
        <w:right w:val="none" w:sz="0" w:space="0" w:color="auto"/>
      </w:divBdr>
    </w:div>
    <w:div w:id="1531408651">
      <w:bodyDiv w:val="1"/>
      <w:marLeft w:val="0"/>
      <w:marRight w:val="0"/>
      <w:marTop w:val="0"/>
      <w:marBottom w:val="0"/>
      <w:divBdr>
        <w:top w:val="none" w:sz="0" w:space="0" w:color="auto"/>
        <w:left w:val="none" w:sz="0" w:space="0" w:color="auto"/>
        <w:bottom w:val="none" w:sz="0" w:space="0" w:color="auto"/>
        <w:right w:val="none" w:sz="0" w:space="0" w:color="auto"/>
      </w:divBdr>
      <w:divsChild>
        <w:div w:id="96828190">
          <w:marLeft w:val="0"/>
          <w:marRight w:val="0"/>
          <w:marTop w:val="0"/>
          <w:marBottom w:val="0"/>
          <w:divBdr>
            <w:top w:val="none" w:sz="0" w:space="0" w:color="auto"/>
            <w:left w:val="none" w:sz="0" w:space="0" w:color="auto"/>
            <w:bottom w:val="none" w:sz="0" w:space="0" w:color="auto"/>
            <w:right w:val="none" w:sz="0" w:space="0" w:color="auto"/>
          </w:divBdr>
          <w:divsChild>
            <w:div w:id="362481438">
              <w:marLeft w:val="0"/>
              <w:marRight w:val="0"/>
              <w:marTop w:val="0"/>
              <w:marBottom w:val="0"/>
              <w:divBdr>
                <w:top w:val="none" w:sz="0" w:space="0" w:color="auto"/>
                <w:left w:val="none" w:sz="0" w:space="0" w:color="auto"/>
                <w:bottom w:val="none" w:sz="0" w:space="0" w:color="auto"/>
                <w:right w:val="none" w:sz="0" w:space="0" w:color="auto"/>
              </w:divBdr>
              <w:divsChild>
                <w:div w:id="485129575">
                  <w:marLeft w:val="0"/>
                  <w:marRight w:val="0"/>
                  <w:marTop w:val="0"/>
                  <w:marBottom w:val="0"/>
                  <w:divBdr>
                    <w:top w:val="none" w:sz="0" w:space="0" w:color="auto"/>
                    <w:left w:val="none" w:sz="0" w:space="0" w:color="auto"/>
                    <w:bottom w:val="none" w:sz="0" w:space="0" w:color="auto"/>
                    <w:right w:val="none" w:sz="0" w:space="0" w:color="auto"/>
                  </w:divBdr>
                  <w:divsChild>
                    <w:div w:id="1192374299">
                      <w:marLeft w:val="0"/>
                      <w:marRight w:val="0"/>
                      <w:marTop w:val="0"/>
                      <w:marBottom w:val="0"/>
                      <w:divBdr>
                        <w:top w:val="none" w:sz="0" w:space="0" w:color="auto"/>
                        <w:left w:val="none" w:sz="0" w:space="0" w:color="auto"/>
                        <w:bottom w:val="none" w:sz="0" w:space="0" w:color="auto"/>
                        <w:right w:val="none" w:sz="0" w:space="0" w:color="auto"/>
                      </w:divBdr>
                      <w:divsChild>
                        <w:div w:id="67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4217">
              <w:marLeft w:val="0"/>
              <w:marRight w:val="0"/>
              <w:marTop w:val="0"/>
              <w:marBottom w:val="0"/>
              <w:divBdr>
                <w:top w:val="none" w:sz="0" w:space="0" w:color="auto"/>
                <w:left w:val="none" w:sz="0" w:space="0" w:color="auto"/>
                <w:bottom w:val="none" w:sz="0" w:space="0" w:color="auto"/>
                <w:right w:val="none" w:sz="0" w:space="0" w:color="auto"/>
              </w:divBdr>
              <w:divsChild>
                <w:div w:id="953168083">
                  <w:marLeft w:val="0"/>
                  <w:marRight w:val="0"/>
                  <w:marTop w:val="0"/>
                  <w:marBottom w:val="0"/>
                  <w:divBdr>
                    <w:top w:val="none" w:sz="0" w:space="0" w:color="auto"/>
                    <w:left w:val="none" w:sz="0" w:space="0" w:color="auto"/>
                    <w:bottom w:val="none" w:sz="0" w:space="0" w:color="auto"/>
                    <w:right w:val="none" w:sz="0" w:space="0" w:color="auto"/>
                  </w:divBdr>
                  <w:divsChild>
                    <w:div w:id="1018311091">
                      <w:marLeft w:val="0"/>
                      <w:marRight w:val="0"/>
                      <w:marTop w:val="0"/>
                      <w:marBottom w:val="0"/>
                      <w:divBdr>
                        <w:top w:val="none" w:sz="0" w:space="0" w:color="auto"/>
                        <w:left w:val="none" w:sz="0" w:space="0" w:color="auto"/>
                        <w:bottom w:val="none" w:sz="0" w:space="0" w:color="auto"/>
                        <w:right w:val="none" w:sz="0" w:space="0" w:color="auto"/>
                      </w:divBdr>
                      <w:divsChild>
                        <w:div w:id="1432356449">
                          <w:marLeft w:val="0"/>
                          <w:marRight w:val="0"/>
                          <w:marTop w:val="0"/>
                          <w:marBottom w:val="0"/>
                          <w:divBdr>
                            <w:top w:val="none" w:sz="0" w:space="0" w:color="auto"/>
                            <w:left w:val="none" w:sz="0" w:space="0" w:color="auto"/>
                            <w:bottom w:val="none" w:sz="0" w:space="0" w:color="auto"/>
                            <w:right w:val="none" w:sz="0" w:space="0" w:color="auto"/>
                          </w:divBdr>
                          <w:divsChild>
                            <w:div w:id="1701856817">
                              <w:marLeft w:val="0"/>
                              <w:marRight w:val="0"/>
                              <w:marTop w:val="0"/>
                              <w:marBottom w:val="0"/>
                              <w:divBdr>
                                <w:top w:val="none" w:sz="0" w:space="0" w:color="auto"/>
                                <w:left w:val="none" w:sz="0" w:space="0" w:color="auto"/>
                                <w:bottom w:val="none" w:sz="0" w:space="0" w:color="auto"/>
                                <w:right w:val="none" w:sz="0" w:space="0" w:color="auto"/>
                              </w:divBdr>
                              <w:divsChild>
                                <w:div w:id="2248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163377">
      <w:bodyDiv w:val="1"/>
      <w:marLeft w:val="0"/>
      <w:marRight w:val="0"/>
      <w:marTop w:val="0"/>
      <w:marBottom w:val="0"/>
      <w:divBdr>
        <w:top w:val="none" w:sz="0" w:space="0" w:color="auto"/>
        <w:left w:val="none" w:sz="0" w:space="0" w:color="auto"/>
        <w:bottom w:val="none" w:sz="0" w:space="0" w:color="auto"/>
        <w:right w:val="none" w:sz="0" w:space="0" w:color="auto"/>
      </w:divBdr>
    </w:div>
    <w:div w:id="1973244206">
      <w:bodyDiv w:val="1"/>
      <w:marLeft w:val="0"/>
      <w:marRight w:val="0"/>
      <w:marTop w:val="0"/>
      <w:marBottom w:val="0"/>
      <w:divBdr>
        <w:top w:val="none" w:sz="0" w:space="0" w:color="auto"/>
        <w:left w:val="none" w:sz="0" w:space="0" w:color="auto"/>
        <w:bottom w:val="none" w:sz="0" w:space="0" w:color="auto"/>
        <w:right w:val="none" w:sz="0" w:space="0" w:color="auto"/>
      </w:divBdr>
      <w:divsChild>
        <w:div w:id="1047876790">
          <w:marLeft w:val="0"/>
          <w:marRight w:val="0"/>
          <w:marTop w:val="0"/>
          <w:marBottom w:val="0"/>
          <w:divBdr>
            <w:top w:val="none" w:sz="0" w:space="0" w:color="auto"/>
            <w:left w:val="none" w:sz="0" w:space="0" w:color="auto"/>
            <w:bottom w:val="none" w:sz="0" w:space="0" w:color="auto"/>
            <w:right w:val="none" w:sz="0" w:space="0" w:color="auto"/>
          </w:divBdr>
          <w:divsChild>
            <w:div w:id="652875222">
              <w:marLeft w:val="0"/>
              <w:marRight w:val="0"/>
              <w:marTop w:val="0"/>
              <w:marBottom w:val="0"/>
              <w:divBdr>
                <w:top w:val="none" w:sz="0" w:space="0" w:color="auto"/>
                <w:left w:val="none" w:sz="0" w:space="0" w:color="auto"/>
                <w:bottom w:val="none" w:sz="0" w:space="0" w:color="auto"/>
                <w:right w:val="none" w:sz="0" w:space="0" w:color="auto"/>
              </w:divBdr>
              <w:divsChild>
                <w:div w:id="1688485696">
                  <w:marLeft w:val="0"/>
                  <w:marRight w:val="0"/>
                  <w:marTop w:val="0"/>
                  <w:marBottom w:val="0"/>
                  <w:divBdr>
                    <w:top w:val="none" w:sz="0" w:space="0" w:color="auto"/>
                    <w:left w:val="none" w:sz="0" w:space="0" w:color="auto"/>
                    <w:bottom w:val="none" w:sz="0" w:space="0" w:color="auto"/>
                    <w:right w:val="none" w:sz="0" w:space="0" w:color="auto"/>
                  </w:divBdr>
                  <w:divsChild>
                    <w:div w:id="2129010035">
                      <w:marLeft w:val="0"/>
                      <w:marRight w:val="0"/>
                      <w:marTop w:val="0"/>
                      <w:marBottom w:val="0"/>
                      <w:divBdr>
                        <w:top w:val="none" w:sz="0" w:space="0" w:color="auto"/>
                        <w:left w:val="none" w:sz="0" w:space="0" w:color="auto"/>
                        <w:bottom w:val="none" w:sz="0" w:space="0" w:color="auto"/>
                        <w:right w:val="none" w:sz="0" w:space="0" w:color="auto"/>
                      </w:divBdr>
                      <w:divsChild>
                        <w:div w:id="1452896883">
                          <w:marLeft w:val="0"/>
                          <w:marRight w:val="0"/>
                          <w:marTop w:val="0"/>
                          <w:marBottom w:val="0"/>
                          <w:divBdr>
                            <w:top w:val="none" w:sz="0" w:space="0" w:color="auto"/>
                            <w:left w:val="none" w:sz="0" w:space="0" w:color="auto"/>
                            <w:bottom w:val="none" w:sz="0" w:space="0" w:color="auto"/>
                            <w:right w:val="none" w:sz="0" w:space="0" w:color="auto"/>
                          </w:divBdr>
                          <w:divsChild>
                            <w:div w:id="2051807122">
                              <w:marLeft w:val="0"/>
                              <w:marRight w:val="0"/>
                              <w:marTop w:val="0"/>
                              <w:marBottom w:val="0"/>
                              <w:divBdr>
                                <w:top w:val="none" w:sz="0" w:space="0" w:color="auto"/>
                                <w:left w:val="none" w:sz="0" w:space="0" w:color="auto"/>
                                <w:bottom w:val="none" w:sz="0" w:space="0" w:color="auto"/>
                                <w:right w:val="none" w:sz="0" w:space="0" w:color="auto"/>
                              </w:divBdr>
                              <w:divsChild>
                                <w:div w:id="1192456870">
                                  <w:marLeft w:val="0"/>
                                  <w:marRight w:val="0"/>
                                  <w:marTop w:val="0"/>
                                  <w:marBottom w:val="0"/>
                                  <w:divBdr>
                                    <w:top w:val="none" w:sz="0" w:space="0" w:color="auto"/>
                                    <w:left w:val="none" w:sz="0" w:space="0" w:color="auto"/>
                                    <w:bottom w:val="none" w:sz="0" w:space="0" w:color="auto"/>
                                    <w:right w:val="none" w:sz="0" w:space="0" w:color="auto"/>
                                  </w:divBdr>
                                  <w:divsChild>
                                    <w:div w:id="9375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7489">
                          <w:marLeft w:val="0"/>
                          <w:marRight w:val="0"/>
                          <w:marTop w:val="0"/>
                          <w:marBottom w:val="0"/>
                          <w:divBdr>
                            <w:top w:val="none" w:sz="0" w:space="0" w:color="auto"/>
                            <w:left w:val="none" w:sz="0" w:space="0" w:color="auto"/>
                            <w:bottom w:val="none" w:sz="0" w:space="0" w:color="auto"/>
                            <w:right w:val="none" w:sz="0" w:space="0" w:color="auto"/>
                          </w:divBdr>
                          <w:divsChild>
                            <w:div w:id="197789991">
                              <w:marLeft w:val="0"/>
                              <w:marRight w:val="0"/>
                              <w:marTop w:val="0"/>
                              <w:marBottom w:val="0"/>
                              <w:divBdr>
                                <w:top w:val="none" w:sz="0" w:space="0" w:color="auto"/>
                                <w:left w:val="none" w:sz="0" w:space="0" w:color="auto"/>
                                <w:bottom w:val="none" w:sz="0" w:space="0" w:color="auto"/>
                                <w:right w:val="none" w:sz="0" w:space="0" w:color="auto"/>
                              </w:divBdr>
                              <w:divsChild>
                                <w:div w:id="265698148">
                                  <w:marLeft w:val="0"/>
                                  <w:marRight w:val="0"/>
                                  <w:marTop w:val="0"/>
                                  <w:marBottom w:val="0"/>
                                  <w:divBdr>
                                    <w:top w:val="none" w:sz="0" w:space="0" w:color="auto"/>
                                    <w:left w:val="none" w:sz="0" w:space="0" w:color="auto"/>
                                    <w:bottom w:val="none" w:sz="0" w:space="0" w:color="auto"/>
                                    <w:right w:val="none" w:sz="0" w:space="0" w:color="auto"/>
                                  </w:divBdr>
                                  <w:divsChild>
                                    <w:div w:id="960652105">
                                      <w:marLeft w:val="0"/>
                                      <w:marRight w:val="0"/>
                                      <w:marTop w:val="0"/>
                                      <w:marBottom w:val="0"/>
                                      <w:divBdr>
                                        <w:top w:val="none" w:sz="0" w:space="0" w:color="auto"/>
                                        <w:left w:val="none" w:sz="0" w:space="0" w:color="auto"/>
                                        <w:bottom w:val="none" w:sz="0" w:space="0" w:color="auto"/>
                                        <w:right w:val="none" w:sz="0" w:space="0" w:color="auto"/>
                                      </w:divBdr>
                                      <w:divsChild>
                                        <w:div w:id="1171063209">
                                          <w:marLeft w:val="0"/>
                                          <w:marRight w:val="0"/>
                                          <w:marTop w:val="0"/>
                                          <w:marBottom w:val="0"/>
                                          <w:divBdr>
                                            <w:top w:val="none" w:sz="0" w:space="0" w:color="auto"/>
                                            <w:left w:val="none" w:sz="0" w:space="0" w:color="auto"/>
                                            <w:bottom w:val="none" w:sz="0" w:space="0" w:color="auto"/>
                                            <w:right w:val="none" w:sz="0" w:space="0" w:color="auto"/>
                                          </w:divBdr>
                                          <w:divsChild>
                                            <w:div w:id="11628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5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093719054348977E-2"/>
          <c:y val="5.1400554097404488E-2"/>
          <c:w val="0.59622948250871621"/>
          <c:h val="0.61993531707412974"/>
        </c:manualLayout>
      </c:layout>
      <c:lineChart>
        <c:grouping val="standard"/>
        <c:varyColors val="0"/>
        <c:ser>
          <c:idx val="0"/>
          <c:order val="0"/>
          <c:tx>
            <c:strRef>
              <c:f>Sheet4!$J$11</c:f>
              <c:strCache>
                <c:ptCount val="1"/>
                <c:pt idx="0">
                  <c:v>Medium</c:v>
                </c:pt>
              </c:strCache>
            </c:strRef>
          </c:tx>
          <c:cat>
            <c:multiLvlStrRef>
              <c:f>Sheet4!$H$12:$I$19</c:f>
              <c:multiLvlStrCache>
                <c:ptCount val="8"/>
                <c:lvl>
                  <c:pt idx="0">
                    <c:v>Creatinine</c:v>
                  </c:pt>
                  <c:pt idx="1">
                    <c:v>Urea</c:v>
                  </c:pt>
                  <c:pt idx="2">
                    <c:v>LDH</c:v>
                  </c:pt>
                  <c:pt idx="3">
                    <c:v>CPK</c:v>
                  </c:pt>
                  <c:pt idx="4">
                    <c:v>AST</c:v>
                  </c:pt>
                  <c:pt idx="5">
                    <c:v>Total.Protein</c:v>
                  </c:pt>
                  <c:pt idx="6">
                    <c:v>Globulin</c:v>
                  </c:pt>
                  <c:pt idx="7">
                    <c:v>Albumin</c:v>
                  </c:pt>
                </c:lvl>
                <c:lvl>
                  <c:pt idx="0">
                    <c:v>kidney function
</c:v>
                  </c:pt>
                  <c:pt idx="2">
                    <c:v>Liver enzymes
</c:v>
                  </c:pt>
                  <c:pt idx="5">
                    <c:v>Blood protein </c:v>
                  </c:pt>
                </c:lvl>
              </c:multiLvlStrCache>
            </c:multiLvlStrRef>
          </c:cat>
          <c:val>
            <c:numRef>
              <c:f>Sheet4!$J$12:$J$19</c:f>
              <c:numCache>
                <c:formatCode>General</c:formatCode>
                <c:ptCount val="8"/>
                <c:pt idx="0">
                  <c:v>1.34</c:v>
                </c:pt>
                <c:pt idx="1">
                  <c:v>0.84</c:v>
                </c:pt>
                <c:pt idx="2">
                  <c:v>0.2</c:v>
                </c:pt>
                <c:pt idx="3">
                  <c:v>1.21</c:v>
                </c:pt>
                <c:pt idx="4">
                  <c:v>1.36</c:v>
                </c:pt>
                <c:pt idx="5">
                  <c:v>-0.16</c:v>
                </c:pt>
                <c:pt idx="6">
                  <c:v>-2.5099999999999998</c:v>
                </c:pt>
                <c:pt idx="7">
                  <c:v>0.4</c:v>
                </c:pt>
              </c:numCache>
            </c:numRef>
          </c:val>
          <c:smooth val="0"/>
        </c:ser>
        <c:ser>
          <c:idx val="1"/>
          <c:order val="1"/>
          <c:tx>
            <c:strRef>
              <c:f>Sheet4!$K$11</c:f>
              <c:strCache>
                <c:ptCount val="1"/>
                <c:pt idx="0">
                  <c:v>Lower than maximum</c:v>
                </c:pt>
              </c:strCache>
            </c:strRef>
          </c:tx>
          <c:cat>
            <c:multiLvlStrRef>
              <c:f>Sheet4!$H$12:$I$19</c:f>
              <c:multiLvlStrCache>
                <c:ptCount val="8"/>
                <c:lvl>
                  <c:pt idx="0">
                    <c:v>Creatinine</c:v>
                  </c:pt>
                  <c:pt idx="1">
                    <c:v>Urea</c:v>
                  </c:pt>
                  <c:pt idx="2">
                    <c:v>LDH</c:v>
                  </c:pt>
                  <c:pt idx="3">
                    <c:v>CPK</c:v>
                  </c:pt>
                  <c:pt idx="4">
                    <c:v>AST</c:v>
                  </c:pt>
                  <c:pt idx="5">
                    <c:v>Total.Protein</c:v>
                  </c:pt>
                  <c:pt idx="6">
                    <c:v>Globulin</c:v>
                  </c:pt>
                  <c:pt idx="7">
                    <c:v>Albumin</c:v>
                  </c:pt>
                </c:lvl>
                <c:lvl>
                  <c:pt idx="0">
                    <c:v>kidney function
</c:v>
                  </c:pt>
                  <c:pt idx="2">
                    <c:v>Liver enzymes
</c:v>
                  </c:pt>
                  <c:pt idx="5">
                    <c:v>Blood protein </c:v>
                  </c:pt>
                </c:lvl>
              </c:multiLvlStrCache>
            </c:multiLvlStrRef>
          </c:cat>
          <c:val>
            <c:numRef>
              <c:f>Sheet4!$K$12:$K$19</c:f>
              <c:numCache>
                <c:formatCode>General</c:formatCode>
                <c:ptCount val="8"/>
                <c:pt idx="0">
                  <c:v>14.71</c:v>
                </c:pt>
                <c:pt idx="1">
                  <c:v>13.39</c:v>
                </c:pt>
                <c:pt idx="2">
                  <c:v>23.28</c:v>
                </c:pt>
                <c:pt idx="3">
                  <c:v>15.73</c:v>
                </c:pt>
                <c:pt idx="4">
                  <c:v>48.98</c:v>
                </c:pt>
                <c:pt idx="5">
                  <c:v>13.82</c:v>
                </c:pt>
                <c:pt idx="6">
                  <c:v>19.82</c:v>
                </c:pt>
                <c:pt idx="7">
                  <c:v>16.329999999999998</c:v>
                </c:pt>
              </c:numCache>
            </c:numRef>
          </c:val>
          <c:smooth val="0"/>
        </c:ser>
        <c:ser>
          <c:idx val="2"/>
          <c:order val="2"/>
          <c:tx>
            <c:strRef>
              <c:f>Sheet4!$L$11</c:f>
              <c:strCache>
                <c:ptCount val="1"/>
                <c:pt idx="0">
                  <c:v>maximum</c:v>
                </c:pt>
              </c:strCache>
            </c:strRef>
          </c:tx>
          <c:cat>
            <c:multiLvlStrRef>
              <c:f>Sheet4!$H$12:$I$19</c:f>
              <c:multiLvlStrCache>
                <c:ptCount val="8"/>
                <c:lvl>
                  <c:pt idx="0">
                    <c:v>Creatinine</c:v>
                  </c:pt>
                  <c:pt idx="1">
                    <c:v>Urea</c:v>
                  </c:pt>
                  <c:pt idx="2">
                    <c:v>LDH</c:v>
                  </c:pt>
                  <c:pt idx="3">
                    <c:v>CPK</c:v>
                  </c:pt>
                  <c:pt idx="4">
                    <c:v>AST</c:v>
                  </c:pt>
                  <c:pt idx="5">
                    <c:v>Total.Protein</c:v>
                  </c:pt>
                  <c:pt idx="6">
                    <c:v>Globulin</c:v>
                  </c:pt>
                  <c:pt idx="7">
                    <c:v>Albumin</c:v>
                  </c:pt>
                </c:lvl>
                <c:lvl>
                  <c:pt idx="0">
                    <c:v>kidney function
</c:v>
                  </c:pt>
                  <c:pt idx="2">
                    <c:v>Liver enzymes
</c:v>
                  </c:pt>
                  <c:pt idx="5">
                    <c:v>Blood protein </c:v>
                  </c:pt>
                </c:lvl>
              </c:multiLvlStrCache>
            </c:multiLvlStrRef>
          </c:cat>
          <c:val>
            <c:numRef>
              <c:f>Sheet4!$L$12:$L$19</c:f>
              <c:numCache>
                <c:formatCode>General</c:formatCode>
                <c:ptCount val="8"/>
                <c:pt idx="0">
                  <c:v>46.79</c:v>
                </c:pt>
                <c:pt idx="1">
                  <c:v>51.05</c:v>
                </c:pt>
                <c:pt idx="2">
                  <c:v>49.67</c:v>
                </c:pt>
                <c:pt idx="3">
                  <c:v>27.02</c:v>
                </c:pt>
                <c:pt idx="4">
                  <c:v>130.61000000000001</c:v>
                </c:pt>
                <c:pt idx="5">
                  <c:v>24.69</c:v>
                </c:pt>
                <c:pt idx="6">
                  <c:v>73.27</c:v>
                </c:pt>
                <c:pt idx="7">
                  <c:v>53.52</c:v>
                </c:pt>
              </c:numCache>
            </c:numRef>
          </c:val>
          <c:smooth val="0"/>
        </c:ser>
        <c:dLbls>
          <c:showLegendKey val="0"/>
          <c:showVal val="0"/>
          <c:showCatName val="0"/>
          <c:showSerName val="0"/>
          <c:showPercent val="0"/>
          <c:showBubbleSize val="0"/>
        </c:dLbls>
        <c:marker val="1"/>
        <c:smooth val="0"/>
        <c:axId val="96583040"/>
        <c:axId val="96588928"/>
      </c:lineChart>
      <c:catAx>
        <c:axId val="96583040"/>
        <c:scaling>
          <c:orientation val="maxMin"/>
        </c:scaling>
        <c:delete val="0"/>
        <c:axPos val="b"/>
        <c:majorTickMark val="out"/>
        <c:minorTickMark val="none"/>
        <c:tickLblPos val="nextTo"/>
        <c:crossAx val="96588928"/>
        <c:crosses val="autoZero"/>
        <c:auto val="1"/>
        <c:lblAlgn val="ctr"/>
        <c:lblOffset val="100"/>
        <c:noMultiLvlLbl val="0"/>
      </c:catAx>
      <c:valAx>
        <c:axId val="96588928"/>
        <c:scaling>
          <c:orientation val="minMax"/>
          <c:max val="130"/>
          <c:min val="-10"/>
        </c:scaling>
        <c:delete val="0"/>
        <c:axPos val="r"/>
        <c:majorGridlines/>
        <c:numFmt formatCode="General" sourceLinked="1"/>
        <c:majorTickMark val="out"/>
        <c:minorTickMark val="none"/>
        <c:tickLblPos val="high"/>
        <c:crossAx val="96583040"/>
        <c:crosses val="autoZero"/>
        <c:crossBetween val="between"/>
        <c:majorUnit val="10"/>
        <c:minorUnit val="1"/>
      </c:valAx>
    </c:plotArea>
    <c:legend>
      <c:legendPos val="r"/>
      <c:layout>
        <c:manualLayout>
          <c:xMode val="edge"/>
          <c:yMode val="edge"/>
          <c:x val="0.67007443099463304"/>
          <c:y val="0.37442409586442144"/>
          <c:w val="0.30715592191601049"/>
          <c:h val="0.25115157480314959"/>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AC05-D150-4E5D-984E-D48BE001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2755</TotalTime>
  <Pages>1</Pages>
  <Words>4206</Words>
  <Characters>23976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272</cp:revision>
  <cp:lastPrinted>2015-01-07T14:01:00Z</cp:lastPrinted>
  <dcterms:created xsi:type="dcterms:W3CDTF">2013-12-28T21:54:00Z</dcterms:created>
  <dcterms:modified xsi:type="dcterms:W3CDTF">2015-01-07T14:04:00Z</dcterms:modified>
</cp:coreProperties>
</file>